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05" w:rsidRPr="00457E86" w:rsidRDefault="00F07705" w:rsidP="00F07705">
      <w:pPr>
        <w:autoSpaceDE w:val="0"/>
        <w:autoSpaceDN w:val="0"/>
        <w:adjustRightInd w:val="0"/>
        <w:jc w:val="center"/>
        <w:rPr>
          <w:b/>
          <w:bCs/>
          <w:sz w:val="18"/>
          <w:szCs w:val="18"/>
        </w:rPr>
      </w:pPr>
      <w:r w:rsidRPr="00457E86">
        <w:rPr>
          <w:b/>
          <w:bCs/>
          <w:sz w:val="18"/>
          <w:szCs w:val="18"/>
        </w:rPr>
        <w:t>İSTANBUL ALTIN RAFİNERİSİ ANONİM ŞİRKETİ</w:t>
      </w:r>
    </w:p>
    <w:p w:rsidR="00F07705" w:rsidRPr="00457E86" w:rsidRDefault="00F07705" w:rsidP="00F07705">
      <w:pPr>
        <w:autoSpaceDE w:val="0"/>
        <w:autoSpaceDN w:val="0"/>
        <w:adjustRightInd w:val="0"/>
        <w:jc w:val="center"/>
        <w:rPr>
          <w:b/>
          <w:sz w:val="18"/>
          <w:szCs w:val="18"/>
        </w:rPr>
      </w:pPr>
      <w:r w:rsidRPr="00457E86">
        <w:rPr>
          <w:b/>
          <w:sz w:val="18"/>
          <w:szCs w:val="18"/>
        </w:rPr>
        <w:t xml:space="preserve">YÖNETİM KURULU BAŞKANLIĞI’NDAN </w:t>
      </w:r>
    </w:p>
    <w:p w:rsidR="00F07705" w:rsidRPr="00457E86" w:rsidRDefault="00F07705" w:rsidP="00F07705">
      <w:pPr>
        <w:autoSpaceDE w:val="0"/>
        <w:autoSpaceDN w:val="0"/>
        <w:adjustRightInd w:val="0"/>
        <w:rPr>
          <w:b/>
          <w:sz w:val="18"/>
          <w:szCs w:val="18"/>
        </w:rPr>
      </w:pPr>
    </w:p>
    <w:p w:rsidR="00F07705" w:rsidRPr="00457E86" w:rsidRDefault="00F07705" w:rsidP="00F07705">
      <w:pPr>
        <w:autoSpaceDE w:val="0"/>
        <w:autoSpaceDN w:val="0"/>
        <w:adjustRightInd w:val="0"/>
        <w:rPr>
          <w:b/>
          <w:sz w:val="18"/>
          <w:szCs w:val="18"/>
        </w:rPr>
      </w:pPr>
      <w:r w:rsidRPr="00457E86">
        <w:rPr>
          <w:b/>
          <w:sz w:val="18"/>
          <w:szCs w:val="18"/>
        </w:rPr>
        <w:t xml:space="preserve">Sicil No:    349744 </w:t>
      </w:r>
    </w:p>
    <w:p w:rsidR="00F07705" w:rsidRPr="00457E86" w:rsidRDefault="00F07705" w:rsidP="00F07705">
      <w:pPr>
        <w:autoSpaceDE w:val="0"/>
        <w:autoSpaceDN w:val="0"/>
        <w:adjustRightInd w:val="0"/>
        <w:rPr>
          <w:b/>
          <w:sz w:val="18"/>
          <w:szCs w:val="18"/>
        </w:rPr>
      </w:pPr>
    </w:p>
    <w:p w:rsidR="00F07705" w:rsidRPr="00457E86" w:rsidRDefault="00F07705" w:rsidP="00F07705">
      <w:pPr>
        <w:autoSpaceDE w:val="0"/>
        <w:autoSpaceDN w:val="0"/>
        <w:adjustRightInd w:val="0"/>
        <w:jc w:val="both"/>
        <w:rPr>
          <w:b/>
          <w:sz w:val="18"/>
          <w:szCs w:val="18"/>
        </w:rPr>
      </w:pPr>
      <w:r w:rsidRPr="00457E86">
        <w:rPr>
          <w:bCs/>
          <w:sz w:val="18"/>
          <w:szCs w:val="18"/>
        </w:rPr>
        <w:t xml:space="preserve">İSTANBUL ALTIN RAFİNERİSİ ANONİM </w:t>
      </w:r>
      <w:proofErr w:type="spellStart"/>
      <w:proofErr w:type="gramStart"/>
      <w:r w:rsidRPr="00457E86">
        <w:rPr>
          <w:bCs/>
          <w:sz w:val="18"/>
          <w:szCs w:val="18"/>
        </w:rPr>
        <w:t>ŞİRKETİ</w:t>
      </w:r>
      <w:r w:rsidRPr="00457E86">
        <w:rPr>
          <w:sz w:val="18"/>
          <w:szCs w:val="18"/>
        </w:rPr>
        <w:t>'nin</w:t>
      </w:r>
      <w:proofErr w:type="spellEnd"/>
      <w:r w:rsidRPr="00457E86">
        <w:rPr>
          <w:sz w:val="18"/>
          <w:szCs w:val="18"/>
        </w:rPr>
        <w:t xml:space="preserve"> </w:t>
      </w:r>
      <w:r w:rsidRPr="00457E86">
        <w:rPr>
          <w:bCs/>
          <w:sz w:val="18"/>
          <w:szCs w:val="18"/>
        </w:rPr>
        <w:t xml:space="preserve"> Olağanüstü</w:t>
      </w:r>
      <w:proofErr w:type="gramEnd"/>
      <w:r w:rsidRPr="00457E86">
        <w:rPr>
          <w:bCs/>
          <w:sz w:val="18"/>
          <w:szCs w:val="18"/>
        </w:rPr>
        <w:t xml:space="preserve"> Genel Kurul toplantısı </w:t>
      </w:r>
      <w:r w:rsidRPr="00457E86">
        <w:rPr>
          <w:b/>
          <w:bCs/>
          <w:sz w:val="18"/>
          <w:szCs w:val="18"/>
        </w:rPr>
        <w:t xml:space="preserve"> </w:t>
      </w:r>
      <w:r w:rsidRPr="00457E86">
        <w:rPr>
          <w:b/>
          <w:sz w:val="18"/>
          <w:szCs w:val="18"/>
        </w:rPr>
        <w:t xml:space="preserve"> </w:t>
      </w:r>
      <w:r w:rsidR="001C6F76">
        <w:rPr>
          <w:b/>
          <w:bCs/>
          <w:sz w:val="18"/>
          <w:szCs w:val="18"/>
        </w:rPr>
        <w:t xml:space="preserve">03 </w:t>
      </w:r>
      <w:r w:rsidR="00E525D4" w:rsidRPr="00457E86">
        <w:rPr>
          <w:b/>
          <w:bCs/>
          <w:sz w:val="18"/>
          <w:szCs w:val="18"/>
        </w:rPr>
        <w:t>/04</w:t>
      </w:r>
      <w:r w:rsidRPr="00457E86">
        <w:rPr>
          <w:b/>
          <w:bCs/>
          <w:sz w:val="18"/>
          <w:szCs w:val="18"/>
        </w:rPr>
        <w:t xml:space="preserve">.2014 tarihinde Saat </w:t>
      </w:r>
      <w:r w:rsidR="001C6F76">
        <w:rPr>
          <w:b/>
          <w:bCs/>
          <w:sz w:val="18"/>
          <w:szCs w:val="18"/>
        </w:rPr>
        <w:t>13:30</w:t>
      </w:r>
      <w:r w:rsidRPr="00457E86">
        <w:rPr>
          <w:b/>
          <w:bCs/>
          <w:sz w:val="18"/>
          <w:szCs w:val="18"/>
        </w:rPr>
        <w:t xml:space="preserve"> ’d</w:t>
      </w:r>
      <w:r w:rsidR="001C6F76">
        <w:rPr>
          <w:b/>
          <w:bCs/>
          <w:sz w:val="18"/>
          <w:szCs w:val="18"/>
        </w:rPr>
        <w:t>a</w:t>
      </w:r>
      <w:r w:rsidRPr="00457E86">
        <w:rPr>
          <w:b/>
          <w:bCs/>
          <w:sz w:val="18"/>
          <w:szCs w:val="18"/>
        </w:rPr>
        <w:t xml:space="preserve"> </w:t>
      </w:r>
      <w:r w:rsidRPr="00457E86">
        <w:rPr>
          <w:b/>
          <w:sz w:val="18"/>
          <w:szCs w:val="18"/>
        </w:rPr>
        <w:t xml:space="preserve">29 Ekim Caddesi, Kuyumcukent Sitesi, Atölyeler Bloğu, No:7, </w:t>
      </w:r>
      <w:proofErr w:type="spellStart"/>
      <w:r w:rsidRPr="00457E86">
        <w:rPr>
          <w:b/>
          <w:sz w:val="18"/>
          <w:szCs w:val="18"/>
        </w:rPr>
        <w:t>Yenibosna</w:t>
      </w:r>
      <w:proofErr w:type="spellEnd"/>
      <w:r w:rsidRPr="00457E86">
        <w:rPr>
          <w:b/>
          <w:sz w:val="18"/>
          <w:szCs w:val="18"/>
        </w:rPr>
        <w:t xml:space="preserve">-Bahçelievler-İSTANBUL </w:t>
      </w:r>
      <w:r w:rsidRPr="00457E86">
        <w:rPr>
          <w:sz w:val="18"/>
          <w:szCs w:val="18"/>
        </w:rPr>
        <w:t xml:space="preserve">adresinde yapılacaktır. </w:t>
      </w:r>
    </w:p>
    <w:p w:rsidR="00F07705" w:rsidRPr="00457E86" w:rsidRDefault="00F07705" w:rsidP="00F07705">
      <w:pPr>
        <w:autoSpaceDE w:val="0"/>
        <w:autoSpaceDN w:val="0"/>
        <w:adjustRightInd w:val="0"/>
        <w:rPr>
          <w:sz w:val="18"/>
          <w:szCs w:val="18"/>
        </w:rPr>
      </w:pPr>
    </w:p>
    <w:p w:rsidR="00F07705" w:rsidRPr="00457E86" w:rsidRDefault="00F07705" w:rsidP="00F07705">
      <w:pPr>
        <w:autoSpaceDE w:val="0"/>
        <w:autoSpaceDN w:val="0"/>
        <w:adjustRightInd w:val="0"/>
        <w:jc w:val="both"/>
        <w:rPr>
          <w:b/>
          <w:sz w:val="18"/>
          <w:szCs w:val="18"/>
        </w:rPr>
      </w:pPr>
      <w:r w:rsidRPr="00457E86">
        <w:rPr>
          <w:sz w:val="18"/>
          <w:szCs w:val="18"/>
        </w:rPr>
        <w:t xml:space="preserve">Aşağıda yazılı bulunan gündem maddelerinin görüşüleceği toplantıya sayın pay sahiplerinin iştiraki, mazeretleri dolayısı ile toplantıya katılamayacak olanların aşağıda Ek-1’de örneği bulunan </w:t>
      </w:r>
      <w:proofErr w:type="gramStart"/>
      <w:r w:rsidRPr="00457E86">
        <w:rPr>
          <w:sz w:val="18"/>
          <w:szCs w:val="18"/>
        </w:rPr>
        <w:t>vekaletnameye</w:t>
      </w:r>
      <w:proofErr w:type="gramEnd"/>
      <w:r w:rsidRPr="00457E86">
        <w:rPr>
          <w:sz w:val="18"/>
          <w:szCs w:val="18"/>
        </w:rPr>
        <w:t xml:space="preserve"> uygun olarak düzenleyecekleri vekaletname ile kendilerini vekil vasıtası ile temsil ettirmeleri ilan olunur. Gündemde yer alan Ana Sözleşme Madde -6’ya ilişkin Tadil Metni Ek-2’de yer almaktadır.  </w:t>
      </w:r>
    </w:p>
    <w:p w:rsidR="00F07705" w:rsidRPr="00457E86" w:rsidRDefault="00F07705" w:rsidP="00457E86">
      <w:pPr>
        <w:autoSpaceDE w:val="0"/>
        <w:autoSpaceDN w:val="0"/>
        <w:adjustRightInd w:val="0"/>
        <w:rPr>
          <w:sz w:val="18"/>
          <w:szCs w:val="18"/>
        </w:rPr>
      </w:pPr>
      <w:r w:rsidRPr="00457E86">
        <w:rPr>
          <w:sz w:val="18"/>
          <w:szCs w:val="18"/>
        </w:rPr>
        <w:t xml:space="preserve">                                                                                                                                                                </w:t>
      </w:r>
    </w:p>
    <w:p w:rsidR="00F07705" w:rsidRPr="00457E86" w:rsidRDefault="00F07705" w:rsidP="00AF5E30">
      <w:pPr>
        <w:autoSpaceDE w:val="0"/>
        <w:autoSpaceDN w:val="0"/>
        <w:adjustRightInd w:val="0"/>
        <w:ind w:left="7057" w:firstLine="23"/>
        <w:rPr>
          <w:b/>
          <w:sz w:val="18"/>
          <w:szCs w:val="18"/>
        </w:rPr>
      </w:pPr>
      <w:proofErr w:type="gramStart"/>
      <w:r w:rsidRPr="00457E86">
        <w:rPr>
          <w:b/>
          <w:sz w:val="18"/>
          <w:szCs w:val="18"/>
        </w:rPr>
        <w:t>YÖNETİM  KURULU</w:t>
      </w:r>
      <w:proofErr w:type="gramEnd"/>
    </w:p>
    <w:p w:rsidR="00F07705" w:rsidRPr="00457E86" w:rsidRDefault="00F07705" w:rsidP="00F07705">
      <w:pPr>
        <w:autoSpaceDE w:val="0"/>
        <w:autoSpaceDN w:val="0"/>
        <w:adjustRightInd w:val="0"/>
        <w:rPr>
          <w:sz w:val="18"/>
          <w:szCs w:val="18"/>
        </w:rPr>
      </w:pPr>
    </w:p>
    <w:p w:rsidR="00457E86" w:rsidRPr="00457E86" w:rsidRDefault="00457E86" w:rsidP="00F07705">
      <w:pPr>
        <w:autoSpaceDE w:val="0"/>
        <w:autoSpaceDN w:val="0"/>
        <w:adjustRightInd w:val="0"/>
        <w:rPr>
          <w:b/>
          <w:sz w:val="18"/>
          <w:szCs w:val="18"/>
        </w:rPr>
      </w:pPr>
    </w:p>
    <w:p w:rsidR="00457E86" w:rsidRPr="00457E86" w:rsidRDefault="00457E86" w:rsidP="00F07705">
      <w:pPr>
        <w:autoSpaceDE w:val="0"/>
        <w:autoSpaceDN w:val="0"/>
        <w:adjustRightInd w:val="0"/>
        <w:rPr>
          <w:b/>
          <w:sz w:val="18"/>
          <w:szCs w:val="18"/>
        </w:rPr>
      </w:pPr>
    </w:p>
    <w:p w:rsidR="00F07705" w:rsidRPr="00457E86" w:rsidRDefault="00F07705" w:rsidP="00F07705">
      <w:pPr>
        <w:autoSpaceDE w:val="0"/>
        <w:autoSpaceDN w:val="0"/>
        <w:adjustRightInd w:val="0"/>
        <w:rPr>
          <w:b/>
          <w:sz w:val="18"/>
          <w:szCs w:val="18"/>
        </w:rPr>
      </w:pPr>
      <w:r w:rsidRPr="00457E86">
        <w:rPr>
          <w:b/>
          <w:sz w:val="18"/>
          <w:szCs w:val="18"/>
        </w:rPr>
        <w:t>G Ü N D E M</w:t>
      </w:r>
    </w:p>
    <w:p w:rsidR="00A05C0B" w:rsidRPr="00457E86" w:rsidRDefault="00A05C0B" w:rsidP="00DE30D3">
      <w:pPr>
        <w:pStyle w:val="ListeParagraf"/>
        <w:overflowPunct w:val="0"/>
        <w:autoSpaceDE w:val="0"/>
        <w:autoSpaceDN w:val="0"/>
        <w:adjustRightInd w:val="0"/>
        <w:ind w:left="0"/>
        <w:textAlignment w:val="baseline"/>
        <w:rPr>
          <w:rFonts w:ascii="Times New Roman" w:hAnsi="Times New Roman"/>
          <w:sz w:val="18"/>
          <w:szCs w:val="18"/>
        </w:rPr>
      </w:pPr>
    </w:p>
    <w:p w:rsidR="00DE30D3" w:rsidRPr="00457E86" w:rsidRDefault="00DE30D3" w:rsidP="00DE30D3">
      <w:pPr>
        <w:pStyle w:val="ListeParagraf"/>
        <w:overflowPunct w:val="0"/>
        <w:autoSpaceDE w:val="0"/>
        <w:autoSpaceDN w:val="0"/>
        <w:adjustRightInd w:val="0"/>
        <w:ind w:left="0"/>
        <w:textAlignment w:val="baseline"/>
        <w:rPr>
          <w:rFonts w:ascii="Times New Roman" w:hAnsi="Times New Roman"/>
          <w:sz w:val="18"/>
          <w:szCs w:val="18"/>
        </w:rPr>
      </w:pPr>
      <w:r w:rsidRPr="00457E86">
        <w:rPr>
          <w:rFonts w:ascii="Times New Roman" w:hAnsi="Times New Roman"/>
          <w:sz w:val="18"/>
          <w:szCs w:val="18"/>
        </w:rPr>
        <w:t>1-Açılış ve Toplantı Başkanlığının oluşturulması.</w:t>
      </w:r>
    </w:p>
    <w:p w:rsidR="00DE30D3" w:rsidRPr="00457E86" w:rsidRDefault="00DE30D3" w:rsidP="00DE30D3">
      <w:pPr>
        <w:rPr>
          <w:sz w:val="18"/>
          <w:szCs w:val="18"/>
        </w:rPr>
      </w:pPr>
      <w:r w:rsidRPr="00457E86">
        <w:rPr>
          <w:sz w:val="18"/>
          <w:szCs w:val="18"/>
        </w:rPr>
        <w:t xml:space="preserve">2- Ana sözleşmenin 6’ncı maddesinde yapılacak değişikliğin görüşülerek onaya sunulması, </w:t>
      </w:r>
    </w:p>
    <w:p w:rsidR="00DE30D3" w:rsidRPr="00457E86" w:rsidRDefault="00DE30D3" w:rsidP="00DE30D3">
      <w:pPr>
        <w:rPr>
          <w:sz w:val="18"/>
          <w:szCs w:val="18"/>
        </w:rPr>
      </w:pPr>
      <w:r w:rsidRPr="00457E86">
        <w:rPr>
          <w:sz w:val="18"/>
          <w:szCs w:val="18"/>
        </w:rPr>
        <w:t xml:space="preserve">3- Kapanış. </w:t>
      </w:r>
    </w:p>
    <w:p w:rsidR="00F07705" w:rsidRPr="00457E86" w:rsidRDefault="00F07705" w:rsidP="00F07705">
      <w:pPr>
        <w:autoSpaceDE w:val="0"/>
        <w:autoSpaceDN w:val="0"/>
        <w:adjustRightInd w:val="0"/>
        <w:rPr>
          <w:b/>
          <w:sz w:val="18"/>
          <w:szCs w:val="18"/>
        </w:rPr>
      </w:pPr>
    </w:p>
    <w:p w:rsidR="00F07705" w:rsidRPr="00457E86" w:rsidRDefault="00F07705" w:rsidP="00F07705">
      <w:pPr>
        <w:overflowPunct w:val="0"/>
        <w:autoSpaceDE w:val="0"/>
        <w:autoSpaceDN w:val="0"/>
        <w:adjustRightInd w:val="0"/>
        <w:ind w:left="360"/>
        <w:textAlignment w:val="baseline"/>
        <w:rPr>
          <w:sz w:val="18"/>
          <w:szCs w:val="18"/>
        </w:rPr>
      </w:pPr>
      <w:r w:rsidRPr="00457E86">
        <w:rPr>
          <w:sz w:val="18"/>
          <w:szCs w:val="18"/>
        </w:rPr>
        <w:t xml:space="preserve"> </w:t>
      </w:r>
    </w:p>
    <w:p w:rsidR="00457E86" w:rsidRDefault="00457E86" w:rsidP="00F07705">
      <w:pPr>
        <w:autoSpaceDE w:val="0"/>
        <w:autoSpaceDN w:val="0"/>
        <w:adjustRightInd w:val="0"/>
        <w:ind w:left="7080" w:firstLine="708"/>
        <w:rPr>
          <w:b/>
          <w:sz w:val="18"/>
          <w:szCs w:val="18"/>
          <w:u w:val="single"/>
        </w:rPr>
      </w:pPr>
    </w:p>
    <w:p w:rsidR="00F07705" w:rsidRPr="00457E86" w:rsidRDefault="00F07705" w:rsidP="00F07705">
      <w:pPr>
        <w:autoSpaceDE w:val="0"/>
        <w:autoSpaceDN w:val="0"/>
        <w:adjustRightInd w:val="0"/>
        <w:ind w:left="7080" w:firstLine="708"/>
        <w:rPr>
          <w:b/>
          <w:u w:val="single"/>
        </w:rPr>
      </w:pPr>
    </w:p>
    <w:p w:rsidR="00A05C0B" w:rsidRPr="00457E86" w:rsidRDefault="00A05C0B" w:rsidP="00A05C0B"/>
    <w:p w:rsidR="00F07705" w:rsidRPr="00457E86" w:rsidRDefault="00F07705" w:rsidP="00F07705">
      <w:pPr>
        <w:autoSpaceDE w:val="0"/>
        <w:autoSpaceDN w:val="0"/>
        <w:adjustRightInd w:val="0"/>
        <w:jc w:val="center"/>
        <w:rPr>
          <w:b/>
        </w:rPr>
      </w:pPr>
      <w:proofErr w:type="gramStart"/>
      <w:r w:rsidRPr="00457E86">
        <w:rPr>
          <w:b/>
        </w:rPr>
        <w:t>VEKALETNAME</w:t>
      </w:r>
      <w:proofErr w:type="gramEnd"/>
    </w:p>
    <w:p w:rsidR="00F07705" w:rsidRPr="00457E86" w:rsidRDefault="00F07705" w:rsidP="00F07705">
      <w:pPr>
        <w:autoSpaceDE w:val="0"/>
        <w:autoSpaceDN w:val="0"/>
        <w:adjustRightInd w:val="0"/>
        <w:jc w:val="center"/>
      </w:pPr>
    </w:p>
    <w:p w:rsidR="00F07705" w:rsidRPr="001E2B6C" w:rsidRDefault="00F07705" w:rsidP="00A05C0B">
      <w:pPr>
        <w:autoSpaceDE w:val="0"/>
        <w:autoSpaceDN w:val="0"/>
        <w:adjustRightInd w:val="0"/>
        <w:jc w:val="both"/>
      </w:pPr>
      <w:r w:rsidRPr="001E2B6C">
        <w:t xml:space="preserve">Hissedarı Bulunduğum </w:t>
      </w:r>
      <w:r w:rsidRPr="001E2B6C">
        <w:rPr>
          <w:bCs/>
        </w:rPr>
        <w:t xml:space="preserve">İSTANBUL ALTIN RAFİNERİSİ ANONİM </w:t>
      </w:r>
      <w:proofErr w:type="spellStart"/>
      <w:r w:rsidRPr="001E2B6C">
        <w:rPr>
          <w:bCs/>
        </w:rPr>
        <w:t>ŞİRKETİ</w:t>
      </w:r>
      <w:r w:rsidRPr="001E2B6C">
        <w:t>'nin</w:t>
      </w:r>
      <w:proofErr w:type="spellEnd"/>
      <w:r w:rsidRPr="001E2B6C">
        <w:t xml:space="preserve"> </w:t>
      </w:r>
      <w:r w:rsidR="006652D2">
        <w:t>03</w:t>
      </w:r>
      <w:r w:rsidR="00E525D4" w:rsidRPr="001E2B6C">
        <w:t>/</w:t>
      </w:r>
      <w:r w:rsidRPr="001E2B6C">
        <w:t xml:space="preserve">04.2014  tarihinde 29 Ekim Caddesi, Kuyumcukent Sitesi, Atölyeler Bloğu, No:7 </w:t>
      </w:r>
      <w:proofErr w:type="spellStart"/>
      <w:r w:rsidRPr="001E2B6C">
        <w:t>Yenibosna</w:t>
      </w:r>
      <w:proofErr w:type="spellEnd"/>
      <w:r w:rsidRPr="001E2B6C">
        <w:t xml:space="preserve">-Bahçelievler-İstanbul adresinde Saat </w:t>
      </w:r>
      <w:r w:rsidR="006652D2">
        <w:t>13:30</w:t>
      </w:r>
      <w:r w:rsidRPr="001E2B6C">
        <w:t xml:space="preserve"> d</w:t>
      </w:r>
      <w:r w:rsidR="006652D2">
        <w:t>a</w:t>
      </w:r>
      <w:r w:rsidRPr="001E2B6C">
        <w:t xml:space="preserve"> yapılacak olan  olağanüstü genel  kurul toplantısında beni temsil etmeye ve gündemdeki maddelerin karara bağlanması için oy kullanmaya </w:t>
      </w:r>
      <w:proofErr w:type="gramStart"/>
      <w:r w:rsidRPr="001E2B6C">
        <w:t>……………….........................</w:t>
      </w:r>
      <w:proofErr w:type="gramEnd"/>
      <w:r w:rsidRPr="001E2B6C">
        <w:t xml:space="preserve">     '</w:t>
      </w:r>
      <w:proofErr w:type="spellStart"/>
      <w:r w:rsidRPr="001E2B6C">
        <w:t>yı</w:t>
      </w:r>
      <w:proofErr w:type="spellEnd"/>
      <w:r w:rsidRPr="001E2B6C">
        <w:t xml:space="preserve"> vekil tayin ettim.</w:t>
      </w:r>
    </w:p>
    <w:p w:rsidR="00F07705" w:rsidRPr="00457E86" w:rsidRDefault="00F07705" w:rsidP="00A05C0B">
      <w:pPr>
        <w:autoSpaceDE w:val="0"/>
        <w:autoSpaceDN w:val="0"/>
        <w:adjustRightInd w:val="0"/>
        <w:ind w:left="7080"/>
        <w:jc w:val="both"/>
      </w:pPr>
      <w:r w:rsidRPr="001E2B6C">
        <w:t xml:space="preserve">                                                                                               </w:t>
      </w:r>
      <w:proofErr w:type="gramStart"/>
      <w:r w:rsidRPr="001E2B6C">
        <w:t>Vekaleti</w:t>
      </w:r>
      <w:proofErr w:type="gramEnd"/>
      <w:r w:rsidRPr="001E2B6C">
        <w:t xml:space="preserve"> Veren</w:t>
      </w:r>
    </w:p>
    <w:p w:rsidR="00F07705" w:rsidRPr="00457E86" w:rsidRDefault="00F07705" w:rsidP="00F07705">
      <w:pPr>
        <w:autoSpaceDE w:val="0"/>
        <w:autoSpaceDN w:val="0"/>
        <w:adjustRightInd w:val="0"/>
        <w:ind w:left="7080"/>
      </w:pPr>
      <w:r w:rsidRPr="00457E86">
        <w:t xml:space="preserve">                                                                                                                                                         Adı ve Soyadı</w:t>
      </w:r>
    </w:p>
    <w:p w:rsidR="00F07705" w:rsidRPr="00457E86" w:rsidRDefault="00F07705" w:rsidP="00F07705">
      <w:pPr>
        <w:autoSpaceDE w:val="0"/>
        <w:autoSpaceDN w:val="0"/>
        <w:adjustRightInd w:val="0"/>
      </w:pPr>
      <w:proofErr w:type="gramStart"/>
      <w:r w:rsidRPr="00457E86">
        <w:t>VEKALETİ</w:t>
      </w:r>
      <w:proofErr w:type="gramEnd"/>
      <w:r w:rsidRPr="00457E86">
        <w:t xml:space="preserve"> VERENİN</w:t>
      </w:r>
    </w:p>
    <w:p w:rsidR="00F07705" w:rsidRPr="00457E86" w:rsidRDefault="00F07705" w:rsidP="00F07705">
      <w:pPr>
        <w:autoSpaceDE w:val="0"/>
        <w:autoSpaceDN w:val="0"/>
        <w:adjustRightInd w:val="0"/>
      </w:pPr>
    </w:p>
    <w:p w:rsidR="00F07705" w:rsidRPr="00457E86" w:rsidRDefault="00F07705" w:rsidP="00F07705">
      <w:pPr>
        <w:autoSpaceDE w:val="0"/>
        <w:autoSpaceDN w:val="0"/>
        <w:adjustRightInd w:val="0"/>
      </w:pPr>
      <w:r w:rsidRPr="00457E86">
        <w:t xml:space="preserve">Sermaye Miktarı     : </w:t>
      </w:r>
      <w:proofErr w:type="gramStart"/>
      <w:r w:rsidRPr="00457E86">
        <w:t>..............</w:t>
      </w:r>
      <w:proofErr w:type="gramEnd"/>
      <w:r w:rsidRPr="00457E86">
        <w:t>-TL</w:t>
      </w:r>
    </w:p>
    <w:p w:rsidR="00F07705" w:rsidRPr="00457E86" w:rsidRDefault="00F07705" w:rsidP="00F07705">
      <w:pPr>
        <w:autoSpaceDE w:val="0"/>
        <w:autoSpaceDN w:val="0"/>
        <w:adjustRightInd w:val="0"/>
      </w:pPr>
      <w:r w:rsidRPr="00457E86">
        <w:t xml:space="preserve">Hisse Adedi           : </w:t>
      </w:r>
      <w:proofErr w:type="gramStart"/>
      <w:r w:rsidRPr="00457E86">
        <w:t>…..........</w:t>
      </w:r>
      <w:proofErr w:type="gramEnd"/>
      <w:r w:rsidRPr="00457E86">
        <w:t xml:space="preserve"> Adet</w:t>
      </w:r>
    </w:p>
    <w:p w:rsidR="00F07705" w:rsidRPr="00457E86" w:rsidRDefault="00F07705" w:rsidP="00F07705">
      <w:pPr>
        <w:autoSpaceDE w:val="0"/>
        <w:autoSpaceDN w:val="0"/>
        <w:adjustRightInd w:val="0"/>
      </w:pPr>
      <w:r w:rsidRPr="00457E86">
        <w:t xml:space="preserve">Oy Miktarı             : </w:t>
      </w:r>
      <w:proofErr w:type="gramStart"/>
      <w:r w:rsidRPr="00457E86">
        <w:t>...............</w:t>
      </w:r>
      <w:proofErr w:type="gramEnd"/>
      <w:r w:rsidRPr="00457E86">
        <w:t>Adet</w:t>
      </w:r>
    </w:p>
    <w:p w:rsidR="00F07705" w:rsidRPr="00457E86" w:rsidRDefault="00F07705" w:rsidP="00F07705">
      <w:pPr>
        <w:autoSpaceDE w:val="0"/>
        <w:autoSpaceDN w:val="0"/>
        <w:adjustRightInd w:val="0"/>
      </w:pPr>
      <w:r w:rsidRPr="00457E86">
        <w:t xml:space="preserve">Adresi                    : </w:t>
      </w:r>
      <w:proofErr w:type="gramStart"/>
      <w:r w:rsidRPr="00457E86">
        <w:t>............................................</w:t>
      </w:r>
      <w:proofErr w:type="gramEnd"/>
    </w:p>
    <w:p w:rsidR="00F07705" w:rsidRPr="00457E86" w:rsidRDefault="00F07705" w:rsidP="00F07705">
      <w:pPr>
        <w:autoSpaceDE w:val="0"/>
        <w:autoSpaceDN w:val="0"/>
        <w:adjustRightInd w:val="0"/>
      </w:pPr>
      <w:r w:rsidRPr="00457E86">
        <w:t xml:space="preserve">                                </w:t>
      </w:r>
    </w:p>
    <w:p w:rsidR="00F07705" w:rsidRPr="00457E86" w:rsidRDefault="00F07705" w:rsidP="00F07705">
      <w:pPr>
        <w:autoSpaceDE w:val="0"/>
        <w:autoSpaceDN w:val="0"/>
        <w:adjustRightInd w:val="0"/>
      </w:pPr>
    </w:p>
    <w:p w:rsidR="00F07705" w:rsidRPr="00457E86" w:rsidRDefault="00F07705" w:rsidP="00F07705">
      <w:pPr>
        <w:autoSpaceDE w:val="0"/>
        <w:autoSpaceDN w:val="0"/>
        <w:adjustRightInd w:val="0"/>
        <w:jc w:val="both"/>
      </w:pPr>
      <w:r w:rsidRPr="00457E86">
        <w:rPr>
          <w:b/>
        </w:rPr>
        <w:t>NOT:</w:t>
      </w:r>
      <w:r w:rsidRPr="00457E86">
        <w:t xml:space="preserve"> </w:t>
      </w:r>
      <w:proofErr w:type="gramStart"/>
      <w:r w:rsidRPr="00457E86">
        <w:t>Vekaletnamelerin</w:t>
      </w:r>
      <w:proofErr w:type="gramEnd"/>
      <w:r w:rsidRPr="00457E86">
        <w:t xml:space="preserve"> noter tasdikli olması gerekiyor. </w:t>
      </w:r>
      <w:proofErr w:type="gramStart"/>
      <w:r w:rsidRPr="00457E86">
        <w:t>Vekaletnamelerin</w:t>
      </w:r>
      <w:proofErr w:type="gramEnd"/>
      <w:r w:rsidRPr="00457E86">
        <w:t xml:space="preserve"> noter tasdiksiz olması halinde vekaleti veren kişinin Noter tasdikli imza sirküleri vekaletnameye eklenecektir.</w:t>
      </w:r>
    </w:p>
    <w:p w:rsidR="00457E86" w:rsidRPr="00457E86" w:rsidRDefault="00457E86" w:rsidP="00EF50BB">
      <w:pPr>
        <w:autoSpaceDE w:val="0"/>
        <w:autoSpaceDN w:val="0"/>
        <w:adjustRightInd w:val="0"/>
        <w:ind w:left="7080" w:firstLine="708"/>
        <w:rPr>
          <w:b/>
          <w:u w:val="single"/>
        </w:rPr>
      </w:pPr>
    </w:p>
    <w:p w:rsidR="00457E86" w:rsidRPr="00457E86" w:rsidRDefault="00457E86" w:rsidP="00EF50BB">
      <w:pPr>
        <w:autoSpaceDE w:val="0"/>
        <w:autoSpaceDN w:val="0"/>
        <w:adjustRightInd w:val="0"/>
        <w:ind w:left="7080" w:firstLine="708"/>
        <w:rPr>
          <w:b/>
          <w:u w:val="single"/>
        </w:rPr>
      </w:pPr>
    </w:p>
    <w:p w:rsidR="00457E86" w:rsidRPr="00457E86" w:rsidRDefault="00457E86" w:rsidP="00EF50BB">
      <w:pPr>
        <w:autoSpaceDE w:val="0"/>
        <w:autoSpaceDN w:val="0"/>
        <w:adjustRightInd w:val="0"/>
        <w:ind w:left="7080" w:firstLine="708"/>
        <w:rPr>
          <w:b/>
          <w:u w:val="single"/>
        </w:rPr>
      </w:pPr>
    </w:p>
    <w:p w:rsidR="00457E86" w:rsidRPr="00457E86" w:rsidRDefault="00457E86" w:rsidP="00EF50BB">
      <w:pPr>
        <w:autoSpaceDE w:val="0"/>
        <w:autoSpaceDN w:val="0"/>
        <w:adjustRightInd w:val="0"/>
        <w:ind w:left="7080" w:firstLine="708"/>
        <w:rPr>
          <w:b/>
          <w:u w:val="single"/>
        </w:rPr>
      </w:pPr>
    </w:p>
    <w:p w:rsidR="00457E86" w:rsidRPr="00457E86" w:rsidRDefault="00457E86" w:rsidP="00EF50BB">
      <w:pPr>
        <w:autoSpaceDE w:val="0"/>
        <w:autoSpaceDN w:val="0"/>
        <w:adjustRightInd w:val="0"/>
        <w:ind w:left="7080" w:firstLine="708"/>
        <w:rPr>
          <w:b/>
          <w:u w:val="single"/>
        </w:rPr>
      </w:pPr>
    </w:p>
    <w:p w:rsidR="00457E86" w:rsidRPr="00457E86" w:rsidRDefault="00457E86" w:rsidP="00EF50BB">
      <w:pPr>
        <w:autoSpaceDE w:val="0"/>
        <w:autoSpaceDN w:val="0"/>
        <w:adjustRightInd w:val="0"/>
        <w:ind w:left="7080" w:firstLine="708"/>
        <w:rPr>
          <w:b/>
          <w:u w:val="single"/>
        </w:rPr>
      </w:pPr>
    </w:p>
    <w:p w:rsidR="00457E86" w:rsidRPr="00457E86" w:rsidRDefault="00457E86" w:rsidP="00EF50BB">
      <w:pPr>
        <w:autoSpaceDE w:val="0"/>
        <w:autoSpaceDN w:val="0"/>
        <w:adjustRightInd w:val="0"/>
        <w:ind w:left="7080" w:firstLine="708"/>
        <w:rPr>
          <w:b/>
          <w:u w:val="single"/>
        </w:rPr>
      </w:pPr>
    </w:p>
    <w:p w:rsidR="00457E86" w:rsidRPr="00457E86" w:rsidRDefault="00457E86" w:rsidP="00EF50BB">
      <w:pPr>
        <w:autoSpaceDE w:val="0"/>
        <w:autoSpaceDN w:val="0"/>
        <w:adjustRightInd w:val="0"/>
        <w:ind w:left="7080" w:firstLine="708"/>
        <w:rPr>
          <w:b/>
          <w:u w:val="single"/>
        </w:rPr>
      </w:pPr>
    </w:p>
    <w:p w:rsidR="00457E86" w:rsidRPr="00457E86" w:rsidRDefault="00457E86" w:rsidP="00EF50BB">
      <w:pPr>
        <w:autoSpaceDE w:val="0"/>
        <w:autoSpaceDN w:val="0"/>
        <w:adjustRightInd w:val="0"/>
        <w:ind w:left="7080" w:firstLine="708"/>
        <w:rPr>
          <w:b/>
          <w:u w:val="single"/>
        </w:rPr>
      </w:pPr>
    </w:p>
    <w:p w:rsidR="00457E86" w:rsidRPr="00457E86" w:rsidRDefault="00457E86" w:rsidP="00EF50BB">
      <w:pPr>
        <w:autoSpaceDE w:val="0"/>
        <w:autoSpaceDN w:val="0"/>
        <w:adjustRightInd w:val="0"/>
        <w:ind w:left="7080" w:firstLine="708"/>
        <w:rPr>
          <w:b/>
          <w:u w:val="single"/>
        </w:rPr>
      </w:pPr>
    </w:p>
    <w:p w:rsidR="00457E86" w:rsidRPr="00457E86" w:rsidRDefault="00457E86" w:rsidP="00EF50BB">
      <w:pPr>
        <w:autoSpaceDE w:val="0"/>
        <w:autoSpaceDN w:val="0"/>
        <w:adjustRightInd w:val="0"/>
        <w:ind w:left="7080" w:firstLine="708"/>
        <w:rPr>
          <w:b/>
          <w:u w:val="single"/>
        </w:rPr>
      </w:pPr>
    </w:p>
    <w:p w:rsidR="00457E86" w:rsidRPr="00457E86" w:rsidRDefault="00457E86" w:rsidP="00EF50BB">
      <w:pPr>
        <w:autoSpaceDE w:val="0"/>
        <w:autoSpaceDN w:val="0"/>
        <w:adjustRightInd w:val="0"/>
        <w:ind w:left="7080" w:firstLine="708"/>
        <w:rPr>
          <w:b/>
          <w:u w:val="single"/>
        </w:rPr>
      </w:pPr>
    </w:p>
    <w:p w:rsidR="00457E86" w:rsidRPr="00457E86" w:rsidRDefault="00457E86" w:rsidP="00EF50BB">
      <w:pPr>
        <w:autoSpaceDE w:val="0"/>
        <w:autoSpaceDN w:val="0"/>
        <w:adjustRightInd w:val="0"/>
        <w:ind w:left="7080" w:firstLine="708"/>
        <w:rPr>
          <w:b/>
          <w:u w:val="single"/>
        </w:rPr>
      </w:pPr>
    </w:p>
    <w:p w:rsidR="00457E86" w:rsidRPr="00457E86" w:rsidRDefault="00457E86" w:rsidP="00EF50BB">
      <w:pPr>
        <w:autoSpaceDE w:val="0"/>
        <w:autoSpaceDN w:val="0"/>
        <w:adjustRightInd w:val="0"/>
        <w:ind w:left="7080" w:firstLine="708"/>
        <w:rPr>
          <w:b/>
          <w:u w:val="single"/>
        </w:rPr>
      </w:pPr>
    </w:p>
    <w:p w:rsidR="00457E86" w:rsidRPr="00457E86" w:rsidRDefault="00457E86" w:rsidP="00EF50BB">
      <w:pPr>
        <w:autoSpaceDE w:val="0"/>
        <w:autoSpaceDN w:val="0"/>
        <w:adjustRightInd w:val="0"/>
        <w:ind w:left="7080" w:firstLine="708"/>
        <w:rPr>
          <w:b/>
          <w:u w:val="single"/>
        </w:rPr>
      </w:pPr>
    </w:p>
    <w:p w:rsidR="00F214FD" w:rsidRDefault="00F214FD" w:rsidP="00EF50BB">
      <w:pPr>
        <w:autoSpaceDE w:val="0"/>
        <w:autoSpaceDN w:val="0"/>
        <w:adjustRightInd w:val="0"/>
        <w:ind w:left="7080" w:firstLine="708"/>
        <w:rPr>
          <w:b/>
          <w:sz w:val="18"/>
          <w:szCs w:val="18"/>
          <w:u w:val="single"/>
        </w:rPr>
      </w:pPr>
    </w:p>
    <w:p w:rsidR="00EF50BB" w:rsidRPr="00457E86" w:rsidRDefault="00EF50BB" w:rsidP="00EF50BB">
      <w:pPr>
        <w:autoSpaceDE w:val="0"/>
        <w:autoSpaceDN w:val="0"/>
        <w:adjustRightInd w:val="0"/>
        <w:ind w:left="7080" w:firstLine="708"/>
        <w:rPr>
          <w:b/>
          <w:sz w:val="18"/>
          <w:szCs w:val="18"/>
          <w:u w:val="single"/>
        </w:rPr>
      </w:pPr>
      <w:r w:rsidRPr="00457E86">
        <w:rPr>
          <w:b/>
          <w:sz w:val="18"/>
          <w:szCs w:val="18"/>
          <w:u w:val="single"/>
        </w:rPr>
        <w:lastRenderedPageBreak/>
        <w:t>Ek-2</w:t>
      </w:r>
    </w:p>
    <w:p w:rsidR="00F07705" w:rsidRPr="00457E86" w:rsidRDefault="00F07705" w:rsidP="00F07705">
      <w:pPr>
        <w:pStyle w:val="GvdeMetni"/>
        <w:rPr>
          <w:sz w:val="18"/>
          <w:szCs w:val="18"/>
        </w:rPr>
      </w:pPr>
    </w:p>
    <w:p w:rsidR="00276B82" w:rsidRPr="00457E86" w:rsidRDefault="00276B82" w:rsidP="004D0BCF">
      <w:pPr>
        <w:pStyle w:val="GvdeMetni"/>
        <w:spacing w:after="0"/>
        <w:jc w:val="center"/>
        <w:rPr>
          <w:b/>
          <w:sz w:val="18"/>
          <w:szCs w:val="18"/>
        </w:rPr>
      </w:pPr>
      <w:r w:rsidRPr="00457E86">
        <w:rPr>
          <w:b/>
          <w:sz w:val="18"/>
          <w:szCs w:val="18"/>
        </w:rPr>
        <w:t>İSTANBUL ALTIN RAFİNERİSİ A.Ş.</w:t>
      </w:r>
    </w:p>
    <w:p w:rsidR="00F07705" w:rsidRPr="00457E86" w:rsidRDefault="00276B82" w:rsidP="004D0BCF">
      <w:pPr>
        <w:pStyle w:val="GvdeMetni"/>
        <w:spacing w:after="0"/>
        <w:jc w:val="center"/>
        <w:rPr>
          <w:sz w:val="18"/>
          <w:szCs w:val="18"/>
        </w:rPr>
      </w:pPr>
      <w:r w:rsidRPr="00457E86">
        <w:rPr>
          <w:b/>
          <w:sz w:val="18"/>
          <w:szCs w:val="18"/>
        </w:rPr>
        <w:t>ANA SÖZLEŞMESİ MADDE 6 TADİL METNİ</w:t>
      </w:r>
    </w:p>
    <w:p w:rsidR="00276B82" w:rsidRPr="00457E86" w:rsidRDefault="00EB49A8" w:rsidP="00276B82">
      <w:pPr>
        <w:pStyle w:val="GvdeMetni"/>
        <w:rPr>
          <w:b/>
          <w:sz w:val="18"/>
          <w:szCs w:val="18"/>
        </w:rPr>
      </w:pPr>
      <w:r w:rsidRPr="00457E86">
        <w:rPr>
          <w:sz w:val="18"/>
          <w:szCs w:val="18"/>
        </w:rPr>
        <w:t xml:space="preserve"> </w:t>
      </w:r>
    </w:p>
    <w:p w:rsidR="00276B82" w:rsidRPr="00457E86" w:rsidRDefault="00276B82" w:rsidP="00276B82">
      <w:pPr>
        <w:pStyle w:val="GvdeMetni"/>
        <w:spacing w:after="0"/>
        <w:rPr>
          <w:b/>
          <w:sz w:val="18"/>
          <w:szCs w:val="18"/>
        </w:rPr>
      </w:pPr>
      <w:r w:rsidRPr="00457E86">
        <w:rPr>
          <w:b/>
          <w:sz w:val="18"/>
          <w:szCs w:val="18"/>
        </w:rPr>
        <w:t xml:space="preserve">   ESKİ METİN:</w:t>
      </w:r>
    </w:p>
    <w:p w:rsidR="00276B82" w:rsidRPr="00457E86" w:rsidRDefault="00276B82" w:rsidP="00276B82">
      <w:pPr>
        <w:pStyle w:val="GvdeMetni"/>
        <w:spacing w:after="0"/>
        <w:rPr>
          <w:b/>
          <w:sz w:val="18"/>
          <w:szCs w:val="18"/>
        </w:rPr>
      </w:pPr>
      <w:r w:rsidRPr="00457E86">
        <w:rPr>
          <w:b/>
          <w:sz w:val="18"/>
          <w:szCs w:val="18"/>
        </w:rPr>
        <w:t xml:space="preserve">   MADDE 6</w:t>
      </w:r>
    </w:p>
    <w:p w:rsidR="00276B82" w:rsidRPr="00457E86" w:rsidRDefault="00276B82" w:rsidP="00276B82">
      <w:pPr>
        <w:pStyle w:val="GvdeMetni"/>
        <w:spacing w:after="0"/>
        <w:rPr>
          <w:b/>
          <w:sz w:val="18"/>
          <w:szCs w:val="18"/>
        </w:rPr>
      </w:pPr>
      <w:r w:rsidRPr="00457E86">
        <w:rPr>
          <w:b/>
          <w:sz w:val="18"/>
          <w:szCs w:val="18"/>
        </w:rPr>
        <w:t xml:space="preserve">   SERMAYE </w:t>
      </w:r>
    </w:p>
    <w:p w:rsidR="00F07705" w:rsidRPr="00457E86" w:rsidRDefault="00F07705" w:rsidP="00F07705">
      <w:pPr>
        <w:pStyle w:val="GvdeMetni"/>
        <w:rPr>
          <w:b/>
          <w:sz w:val="18"/>
          <w:szCs w:val="18"/>
        </w:rPr>
      </w:pPr>
    </w:p>
    <w:p w:rsidR="004D0BCF" w:rsidRPr="00457E86" w:rsidRDefault="004D0BCF" w:rsidP="004D0BCF">
      <w:pPr>
        <w:pStyle w:val="NormalWeb"/>
        <w:spacing w:before="120" w:beforeAutospacing="0" w:after="120" w:afterAutospacing="0"/>
        <w:jc w:val="both"/>
        <w:rPr>
          <w:sz w:val="18"/>
          <w:szCs w:val="18"/>
        </w:rPr>
      </w:pPr>
      <w:r w:rsidRPr="00457E86">
        <w:rPr>
          <w:sz w:val="18"/>
          <w:szCs w:val="18"/>
        </w:rPr>
        <w:t>Şirketin sermayesi her biri 1 (Bir) TL Kıymetinde nama yazılı 2.250 Adedi de (A) Grubu 44.997.750 Adedi de  (B) Grubu olmak üzere toplam 45.000.000.-(</w:t>
      </w:r>
      <w:proofErr w:type="spellStart"/>
      <w:r w:rsidRPr="00457E86">
        <w:rPr>
          <w:sz w:val="18"/>
          <w:szCs w:val="18"/>
        </w:rPr>
        <w:t>kırkbeş</w:t>
      </w:r>
      <w:proofErr w:type="spellEnd"/>
      <w:r w:rsidRPr="00457E86">
        <w:rPr>
          <w:sz w:val="18"/>
          <w:szCs w:val="18"/>
        </w:rPr>
        <w:t xml:space="preserve"> milyon) adet hisseye ayrılmış olup 45.000.000.-(</w:t>
      </w:r>
      <w:proofErr w:type="spellStart"/>
      <w:r w:rsidRPr="00457E86">
        <w:rPr>
          <w:sz w:val="18"/>
          <w:szCs w:val="18"/>
        </w:rPr>
        <w:t>kırkbeşmilyon</w:t>
      </w:r>
      <w:proofErr w:type="spellEnd"/>
      <w:r w:rsidRPr="00457E86">
        <w:rPr>
          <w:sz w:val="18"/>
          <w:szCs w:val="18"/>
        </w:rPr>
        <w:t xml:space="preserve">)TL’ </w:t>
      </w:r>
      <w:proofErr w:type="spellStart"/>
      <w:r w:rsidRPr="00457E86">
        <w:rPr>
          <w:sz w:val="18"/>
          <w:szCs w:val="18"/>
        </w:rPr>
        <w:t>dir</w:t>
      </w:r>
      <w:proofErr w:type="spellEnd"/>
      <w:r w:rsidRPr="00457E86">
        <w:rPr>
          <w:sz w:val="18"/>
          <w:szCs w:val="18"/>
        </w:rPr>
        <w:t>. Şirketin eski sermayesini teşkil eden 30.000.000.-(</w:t>
      </w:r>
      <w:proofErr w:type="spellStart"/>
      <w:r w:rsidRPr="00457E86">
        <w:rPr>
          <w:sz w:val="18"/>
          <w:szCs w:val="18"/>
        </w:rPr>
        <w:t>Onmilyon</w:t>
      </w:r>
      <w:proofErr w:type="spellEnd"/>
      <w:r w:rsidRPr="00457E86">
        <w:rPr>
          <w:sz w:val="18"/>
          <w:szCs w:val="18"/>
        </w:rPr>
        <w:t>) TL’nin tamamı ödenmiştir. Bu kere arttırılan 15.000.000.-(</w:t>
      </w:r>
      <w:proofErr w:type="spellStart"/>
      <w:r w:rsidRPr="00457E86">
        <w:rPr>
          <w:sz w:val="18"/>
          <w:szCs w:val="18"/>
        </w:rPr>
        <w:t>Onbeşmilyon</w:t>
      </w:r>
      <w:proofErr w:type="spellEnd"/>
      <w:r w:rsidRPr="00457E86">
        <w:rPr>
          <w:sz w:val="18"/>
          <w:szCs w:val="18"/>
        </w:rPr>
        <w:t xml:space="preserve">)TL sermayenin </w:t>
      </w:r>
    </w:p>
    <w:p w:rsidR="004D0BCF" w:rsidRPr="00457E86" w:rsidRDefault="004D0BCF" w:rsidP="004D0BCF">
      <w:pPr>
        <w:pStyle w:val="NormalWeb"/>
        <w:spacing w:before="120" w:beforeAutospacing="0" w:after="120" w:afterAutospacing="0"/>
        <w:jc w:val="both"/>
        <w:rPr>
          <w:sz w:val="18"/>
          <w:szCs w:val="18"/>
        </w:rPr>
      </w:pPr>
      <w:r w:rsidRPr="00457E86">
        <w:rPr>
          <w:sz w:val="18"/>
          <w:szCs w:val="18"/>
        </w:rPr>
        <w:t xml:space="preserve">a)10.252.146,59 </w:t>
      </w:r>
      <w:proofErr w:type="spellStart"/>
      <w:r w:rsidRPr="00457E86">
        <w:rPr>
          <w:sz w:val="18"/>
          <w:szCs w:val="18"/>
        </w:rPr>
        <w:t>tl</w:t>
      </w:r>
      <w:proofErr w:type="spellEnd"/>
      <w:r w:rsidRPr="00457E86">
        <w:rPr>
          <w:sz w:val="18"/>
          <w:szCs w:val="18"/>
        </w:rPr>
        <w:t xml:space="preserve"> </w:t>
      </w:r>
      <w:proofErr w:type="spellStart"/>
      <w:r w:rsidRPr="00457E86">
        <w:rPr>
          <w:sz w:val="18"/>
          <w:szCs w:val="18"/>
        </w:rPr>
        <w:t>lik</w:t>
      </w:r>
      <w:proofErr w:type="spellEnd"/>
      <w:r w:rsidRPr="00457E86">
        <w:rPr>
          <w:sz w:val="18"/>
          <w:szCs w:val="18"/>
        </w:rPr>
        <w:t xml:space="preserve"> kısmı Sermaye düzeltmesi olumlu </w:t>
      </w:r>
      <w:proofErr w:type="spellStart"/>
      <w:r w:rsidRPr="00457E86">
        <w:rPr>
          <w:sz w:val="18"/>
          <w:szCs w:val="18"/>
        </w:rPr>
        <w:t>farkalrından</w:t>
      </w:r>
      <w:proofErr w:type="spellEnd"/>
      <w:r w:rsidRPr="00457E86">
        <w:rPr>
          <w:sz w:val="18"/>
          <w:szCs w:val="18"/>
        </w:rPr>
        <w:t xml:space="preserve"> artırılmıştır. Sermaye düzeltmesi olumlu farklarından artırılmıştır. Sermaye düzeltmesi olumlu farklarından artırılan sermayeden hissedarlara hisseleri nispetinde bedelsiz pay verilmiştir.</w:t>
      </w:r>
    </w:p>
    <w:p w:rsidR="004D0BCF" w:rsidRPr="00457E86" w:rsidRDefault="004D0BCF" w:rsidP="004D0BCF">
      <w:pPr>
        <w:pStyle w:val="NormalWeb"/>
        <w:spacing w:before="120" w:beforeAutospacing="0" w:after="120" w:afterAutospacing="0"/>
        <w:jc w:val="both"/>
        <w:rPr>
          <w:sz w:val="18"/>
          <w:szCs w:val="18"/>
        </w:rPr>
      </w:pPr>
      <w:r w:rsidRPr="00457E86">
        <w:rPr>
          <w:sz w:val="18"/>
          <w:szCs w:val="18"/>
        </w:rPr>
        <w:t xml:space="preserve">b)2.747.853,41 </w:t>
      </w:r>
      <w:proofErr w:type="spellStart"/>
      <w:r w:rsidRPr="00457E86">
        <w:rPr>
          <w:sz w:val="18"/>
          <w:szCs w:val="18"/>
        </w:rPr>
        <w:t>TLlik</w:t>
      </w:r>
      <w:proofErr w:type="spellEnd"/>
      <w:r w:rsidRPr="00457E86">
        <w:rPr>
          <w:sz w:val="18"/>
          <w:szCs w:val="18"/>
        </w:rPr>
        <w:t xml:space="preserve"> kısmı şirketin geçmiş yıl karlarından artırılmıştır. Geçmiş yıl karlarından artırılan </w:t>
      </w:r>
      <w:proofErr w:type="spellStart"/>
      <w:r w:rsidRPr="00457E86">
        <w:rPr>
          <w:sz w:val="18"/>
          <w:szCs w:val="18"/>
        </w:rPr>
        <w:t>artırılan</w:t>
      </w:r>
      <w:proofErr w:type="spellEnd"/>
      <w:r w:rsidRPr="00457E86">
        <w:rPr>
          <w:sz w:val="18"/>
          <w:szCs w:val="18"/>
        </w:rPr>
        <w:t xml:space="preserve"> sermayeden hissedarlara hisseleri nispetinde bedelsiz pay verilmiştir.</w:t>
      </w:r>
    </w:p>
    <w:p w:rsidR="004D0BCF" w:rsidRPr="00457E86" w:rsidRDefault="004D0BCF" w:rsidP="004D0BCF">
      <w:pPr>
        <w:pStyle w:val="NormalWeb"/>
        <w:spacing w:before="120" w:beforeAutospacing="0" w:after="120" w:afterAutospacing="0"/>
        <w:jc w:val="both"/>
        <w:rPr>
          <w:sz w:val="18"/>
          <w:szCs w:val="18"/>
        </w:rPr>
      </w:pPr>
      <w:r w:rsidRPr="00457E86">
        <w:rPr>
          <w:sz w:val="18"/>
          <w:szCs w:val="18"/>
        </w:rPr>
        <w:t xml:space="preserve">c)2.000.000 TL </w:t>
      </w:r>
      <w:proofErr w:type="spellStart"/>
      <w:r w:rsidRPr="00457E86">
        <w:rPr>
          <w:sz w:val="18"/>
          <w:szCs w:val="18"/>
        </w:rPr>
        <w:t>lik</w:t>
      </w:r>
      <w:proofErr w:type="spellEnd"/>
      <w:r w:rsidRPr="00457E86">
        <w:rPr>
          <w:sz w:val="18"/>
          <w:szCs w:val="18"/>
        </w:rPr>
        <w:t xml:space="preserve"> kısmı ise nakit olarak artırılmıştır. Nakit olarak artırılan sermayenin tamamı taahhüt edilmiş ve bu tadil mukavelesinin tescilinden önce ödenmiştir. Kalanı ise yönetim kurulunun alacağı kararlar çerçevesinde 24 ay içinde ödenecektir. </w:t>
      </w:r>
    </w:p>
    <w:p w:rsidR="004D0BCF" w:rsidRPr="00457E86" w:rsidRDefault="004D0BCF" w:rsidP="004D0BCF">
      <w:pPr>
        <w:pStyle w:val="NormalWeb"/>
        <w:spacing w:before="120" w:beforeAutospacing="0" w:after="120" w:afterAutospacing="0"/>
        <w:jc w:val="both"/>
        <w:rPr>
          <w:sz w:val="18"/>
          <w:szCs w:val="18"/>
        </w:rPr>
      </w:pPr>
      <w:r w:rsidRPr="00457E86">
        <w:rPr>
          <w:sz w:val="18"/>
          <w:szCs w:val="18"/>
        </w:rPr>
        <w:t xml:space="preserve">Hisse senetleri nama yazılıdır. Yönetim Kurulu hisse senetlerini bir veya daha </w:t>
      </w:r>
      <w:proofErr w:type="gramStart"/>
      <w:r w:rsidRPr="00457E86">
        <w:rPr>
          <w:sz w:val="18"/>
          <w:szCs w:val="18"/>
        </w:rPr>
        <w:t>fazla  hisseyi</w:t>
      </w:r>
      <w:proofErr w:type="gramEnd"/>
      <w:r w:rsidRPr="00457E86">
        <w:rPr>
          <w:sz w:val="18"/>
          <w:szCs w:val="18"/>
        </w:rPr>
        <w:t xml:space="preserve"> ihtiva eden </w:t>
      </w:r>
      <w:proofErr w:type="spellStart"/>
      <w:r w:rsidRPr="00457E86">
        <w:rPr>
          <w:sz w:val="18"/>
          <w:szCs w:val="18"/>
        </w:rPr>
        <w:t>küpürler</w:t>
      </w:r>
      <w:proofErr w:type="spellEnd"/>
      <w:r w:rsidRPr="00457E86">
        <w:rPr>
          <w:sz w:val="18"/>
          <w:szCs w:val="18"/>
        </w:rPr>
        <w:t xml:space="preserve"> halinde bastırmaya ve dağıtmaya yetkilidir. Yönetim Kurulu hisse senetleri bastırılıp dağıtılıncaya kadar geçerli olmak üzere muvakkat pay </w:t>
      </w:r>
      <w:proofErr w:type="spellStart"/>
      <w:r w:rsidRPr="00457E86">
        <w:rPr>
          <w:sz w:val="18"/>
          <w:szCs w:val="18"/>
        </w:rPr>
        <w:t>ilmuhaberi</w:t>
      </w:r>
      <w:proofErr w:type="spellEnd"/>
      <w:r w:rsidRPr="00457E86">
        <w:rPr>
          <w:sz w:val="18"/>
          <w:szCs w:val="18"/>
        </w:rPr>
        <w:t xml:space="preserve"> bastırabilir dağıtabilir ve dağıtabilir.</w:t>
      </w:r>
    </w:p>
    <w:p w:rsidR="004D0BCF" w:rsidRPr="00457E86" w:rsidRDefault="004D0BCF" w:rsidP="004D0BCF">
      <w:pPr>
        <w:pStyle w:val="NormalWeb"/>
        <w:spacing w:before="120" w:beforeAutospacing="0" w:after="120" w:afterAutospacing="0"/>
        <w:jc w:val="both"/>
        <w:rPr>
          <w:sz w:val="18"/>
          <w:szCs w:val="18"/>
        </w:rPr>
      </w:pPr>
    </w:p>
    <w:tbl>
      <w:tblPr>
        <w:tblW w:w="9613" w:type="dxa"/>
        <w:tblInd w:w="55" w:type="dxa"/>
        <w:tblCellMar>
          <w:left w:w="70" w:type="dxa"/>
          <w:right w:w="70" w:type="dxa"/>
        </w:tblCellMar>
        <w:tblLook w:val="0000" w:firstRow="0" w:lastRow="0" w:firstColumn="0" w:lastColumn="0" w:noHBand="0" w:noVBand="0"/>
      </w:tblPr>
      <w:tblGrid>
        <w:gridCol w:w="2809"/>
        <w:gridCol w:w="992"/>
        <w:gridCol w:w="5812"/>
      </w:tblGrid>
      <w:tr w:rsidR="004D0BCF" w:rsidRPr="00457E86" w:rsidTr="007C7265">
        <w:trPr>
          <w:trHeight w:val="255"/>
        </w:trPr>
        <w:tc>
          <w:tcPr>
            <w:tcW w:w="96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D0BCF" w:rsidRPr="00457E86" w:rsidRDefault="004D0BCF" w:rsidP="004D0BCF">
            <w:pPr>
              <w:jc w:val="both"/>
              <w:rPr>
                <w:rFonts w:ascii="Arial" w:hAnsi="Arial"/>
                <w:sz w:val="18"/>
                <w:szCs w:val="18"/>
              </w:rPr>
            </w:pPr>
            <w:r w:rsidRPr="00457E86">
              <w:rPr>
                <w:rFonts w:ascii="Arial" w:hAnsi="Arial"/>
                <w:sz w:val="18"/>
                <w:szCs w:val="18"/>
              </w:rPr>
              <w:t>İSTANBUL ALTIN RAFİNERİSİ ANONİM ŞİRKETİ HAZİRUN CETVELİ</w:t>
            </w:r>
          </w:p>
        </w:tc>
      </w:tr>
      <w:tr w:rsidR="004D0BCF" w:rsidRPr="00457E86" w:rsidTr="007C7265">
        <w:trPr>
          <w:trHeight w:val="510"/>
        </w:trPr>
        <w:tc>
          <w:tcPr>
            <w:tcW w:w="2809" w:type="dxa"/>
            <w:tcBorders>
              <w:top w:val="nil"/>
              <w:left w:val="single" w:sz="4" w:space="0" w:color="auto"/>
              <w:bottom w:val="single" w:sz="4" w:space="0" w:color="auto"/>
              <w:right w:val="single" w:sz="4" w:space="0" w:color="auto"/>
            </w:tcBorders>
            <w:shd w:val="clear" w:color="auto" w:fill="auto"/>
            <w:vAlign w:val="bottom"/>
          </w:tcPr>
          <w:p w:rsidR="004D0BCF" w:rsidRPr="00457E86" w:rsidRDefault="004D0BCF" w:rsidP="007C7265">
            <w:pPr>
              <w:jc w:val="center"/>
              <w:rPr>
                <w:rFonts w:ascii="Arial" w:hAnsi="Arial"/>
                <w:b/>
                <w:bCs/>
                <w:sz w:val="18"/>
                <w:szCs w:val="18"/>
              </w:rPr>
            </w:pPr>
            <w:r w:rsidRPr="00457E86">
              <w:rPr>
                <w:rFonts w:ascii="Arial" w:hAnsi="Arial"/>
                <w:b/>
                <w:bCs/>
                <w:sz w:val="18"/>
                <w:szCs w:val="18"/>
              </w:rPr>
              <w:t>ORTAKLAR</w:t>
            </w:r>
          </w:p>
        </w:tc>
        <w:tc>
          <w:tcPr>
            <w:tcW w:w="992" w:type="dxa"/>
            <w:tcBorders>
              <w:top w:val="nil"/>
              <w:left w:val="nil"/>
              <w:bottom w:val="single" w:sz="4" w:space="0" w:color="auto"/>
              <w:right w:val="single" w:sz="4" w:space="0" w:color="auto"/>
            </w:tcBorders>
            <w:shd w:val="clear" w:color="auto" w:fill="auto"/>
            <w:vAlign w:val="bottom"/>
          </w:tcPr>
          <w:p w:rsidR="004D0BCF" w:rsidRPr="00457E86" w:rsidRDefault="004D0BCF" w:rsidP="007C7265">
            <w:pPr>
              <w:jc w:val="both"/>
              <w:rPr>
                <w:rFonts w:ascii="Arial" w:hAnsi="Arial"/>
                <w:b/>
                <w:bCs/>
                <w:sz w:val="18"/>
                <w:szCs w:val="18"/>
              </w:rPr>
            </w:pPr>
            <w:r w:rsidRPr="00457E86">
              <w:rPr>
                <w:rFonts w:ascii="Arial" w:hAnsi="Arial"/>
                <w:b/>
                <w:bCs/>
                <w:sz w:val="18"/>
                <w:szCs w:val="18"/>
              </w:rPr>
              <w:t xml:space="preserve"> HİSSE ORAN </w:t>
            </w:r>
          </w:p>
        </w:tc>
        <w:tc>
          <w:tcPr>
            <w:tcW w:w="5812" w:type="dxa"/>
            <w:tcBorders>
              <w:top w:val="nil"/>
              <w:left w:val="nil"/>
              <w:bottom w:val="single" w:sz="4" w:space="0" w:color="auto"/>
              <w:right w:val="single" w:sz="4" w:space="0" w:color="auto"/>
            </w:tcBorders>
            <w:shd w:val="clear" w:color="auto" w:fill="auto"/>
            <w:vAlign w:val="bottom"/>
          </w:tcPr>
          <w:p w:rsidR="004D0BCF" w:rsidRPr="00457E86" w:rsidRDefault="004D0BCF" w:rsidP="007C7265">
            <w:pPr>
              <w:jc w:val="both"/>
              <w:rPr>
                <w:rFonts w:ascii="Arial" w:hAnsi="Arial"/>
                <w:b/>
                <w:bCs/>
                <w:sz w:val="18"/>
                <w:szCs w:val="18"/>
              </w:rPr>
            </w:pPr>
            <w:r w:rsidRPr="00457E86">
              <w:rPr>
                <w:rFonts w:ascii="Arial" w:hAnsi="Arial"/>
                <w:b/>
                <w:bCs/>
                <w:sz w:val="18"/>
                <w:szCs w:val="18"/>
              </w:rPr>
              <w:t xml:space="preserve">HİSSE TUTARI </w:t>
            </w:r>
          </w:p>
        </w:tc>
      </w:tr>
      <w:tr w:rsidR="004D0BCF" w:rsidRPr="00457E86" w:rsidTr="007C7265">
        <w:trPr>
          <w:trHeight w:val="255"/>
        </w:trPr>
        <w:tc>
          <w:tcPr>
            <w:tcW w:w="2809" w:type="dxa"/>
            <w:tcBorders>
              <w:top w:val="nil"/>
              <w:left w:val="single" w:sz="4" w:space="0" w:color="auto"/>
              <w:bottom w:val="single" w:sz="4" w:space="0" w:color="auto"/>
              <w:right w:val="single" w:sz="4" w:space="0" w:color="auto"/>
            </w:tcBorders>
            <w:shd w:val="clear" w:color="auto" w:fill="auto"/>
            <w:vAlign w:val="bottom"/>
          </w:tcPr>
          <w:p w:rsidR="004D0BCF" w:rsidRPr="00457E86" w:rsidRDefault="004D0BCF" w:rsidP="007C7265">
            <w:pPr>
              <w:jc w:val="both"/>
              <w:rPr>
                <w:rFonts w:ascii="Arial" w:hAnsi="Arial"/>
                <w:bCs/>
                <w:sz w:val="18"/>
                <w:szCs w:val="18"/>
              </w:rPr>
            </w:pPr>
            <w:r w:rsidRPr="00457E86">
              <w:rPr>
                <w:rFonts w:ascii="Arial" w:hAnsi="Arial"/>
                <w:bCs/>
                <w:sz w:val="18"/>
                <w:szCs w:val="18"/>
              </w:rPr>
              <w:t>GRAMALTIN SAN VE TİC A.Ş</w:t>
            </w:r>
          </w:p>
        </w:tc>
        <w:tc>
          <w:tcPr>
            <w:tcW w:w="992" w:type="dxa"/>
            <w:tcBorders>
              <w:top w:val="nil"/>
              <w:left w:val="nil"/>
              <w:bottom w:val="single" w:sz="4" w:space="0" w:color="auto"/>
              <w:right w:val="single" w:sz="4" w:space="0" w:color="auto"/>
            </w:tcBorders>
            <w:shd w:val="clear" w:color="auto" w:fill="auto"/>
            <w:vAlign w:val="bottom"/>
          </w:tcPr>
          <w:p w:rsidR="004D0BCF" w:rsidRPr="00457E86" w:rsidRDefault="004D0BCF" w:rsidP="007C7265">
            <w:pPr>
              <w:jc w:val="both"/>
              <w:rPr>
                <w:rFonts w:ascii="Arial" w:hAnsi="Arial"/>
                <w:sz w:val="18"/>
                <w:szCs w:val="18"/>
              </w:rPr>
            </w:pPr>
            <w:r w:rsidRPr="00457E86">
              <w:rPr>
                <w:rFonts w:ascii="Arial" w:hAnsi="Arial"/>
                <w:sz w:val="18"/>
                <w:szCs w:val="18"/>
              </w:rPr>
              <w:t xml:space="preserve">        0,4500    </w:t>
            </w:r>
          </w:p>
        </w:tc>
        <w:tc>
          <w:tcPr>
            <w:tcW w:w="5812" w:type="dxa"/>
            <w:tcBorders>
              <w:top w:val="nil"/>
              <w:left w:val="nil"/>
              <w:bottom w:val="single" w:sz="4" w:space="0" w:color="auto"/>
              <w:right w:val="single" w:sz="4" w:space="0" w:color="auto"/>
            </w:tcBorders>
            <w:shd w:val="clear" w:color="auto" w:fill="auto"/>
            <w:noWrap/>
            <w:vAlign w:val="bottom"/>
          </w:tcPr>
          <w:p w:rsidR="004D0BCF" w:rsidRPr="00457E86" w:rsidRDefault="004D0BCF" w:rsidP="007C7265">
            <w:pPr>
              <w:jc w:val="both"/>
              <w:rPr>
                <w:rFonts w:ascii="Arial" w:hAnsi="Arial"/>
                <w:sz w:val="18"/>
                <w:szCs w:val="18"/>
              </w:rPr>
            </w:pPr>
            <w:r w:rsidRPr="00457E86">
              <w:rPr>
                <w:rFonts w:ascii="Arial" w:hAnsi="Arial"/>
                <w:sz w:val="18"/>
                <w:szCs w:val="18"/>
              </w:rPr>
              <w:t>20.250.000,00</w:t>
            </w:r>
          </w:p>
        </w:tc>
      </w:tr>
      <w:tr w:rsidR="004D0BCF" w:rsidRPr="00457E86" w:rsidTr="007C7265">
        <w:trPr>
          <w:trHeight w:val="255"/>
        </w:trPr>
        <w:tc>
          <w:tcPr>
            <w:tcW w:w="2809" w:type="dxa"/>
            <w:tcBorders>
              <w:top w:val="nil"/>
              <w:left w:val="single" w:sz="4" w:space="0" w:color="auto"/>
              <w:bottom w:val="single" w:sz="4" w:space="0" w:color="auto"/>
              <w:right w:val="single" w:sz="4" w:space="0" w:color="auto"/>
            </w:tcBorders>
            <w:shd w:val="clear" w:color="auto" w:fill="auto"/>
            <w:noWrap/>
            <w:vAlign w:val="bottom"/>
          </w:tcPr>
          <w:p w:rsidR="004D0BCF" w:rsidRPr="00457E86" w:rsidRDefault="004D0BCF" w:rsidP="007C7265">
            <w:pPr>
              <w:jc w:val="both"/>
              <w:rPr>
                <w:rFonts w:ascii="Arial" w:hAnsi="Arial"/>
                <w:sz w:val="18"/>
                <w:szCs w:val="18"/>
              </w:rPr>
            </w:pPr>
            <w:r w:rsidRPr="00457E86">
              <w:rPr>
                <w:rFonts w:ascii="Arial" w:hAnsi="Arial"/>
                <w:sz w:val="18"/>
                <w:szCs w:val="18"/>
              </w:rPr>
              <w:t>BORA HALAÇ</w:t>
            </w:r>
          </w:p>
        </w:tc>
        <w:tc>
          <w:tcPr>
            <w:tcW w:w="992" w:type="dxa"/>
            <w:tcBorders>
              <w:top w:val="nil"/>
              <w:left w:val="nil"/>
              <w:bottom w:val="single" w:sz="4" w:space="0" w:color="auto"/>
              <w:right w:val="single" w:sz="4" w:space="0" w:color="auto"/>
            </w:tcBorders>
            <w:shd w:val="clear" w:color="auto" w:fill="auto"/>
            <w:vAlign w:val="bottom"/>
          </w:tcPr>
          <w:p w:rsidR="004D0BCF" w:rsidRPr="00457E86" w:rsidRDefault="004D0BCF" w:rsidP="007C7265">
            <w:pPr>
              <w:jc w:val="both"/>
              <w:rPr>
                <w:rFonts w:ascii="Arial" w:hAnsi="Arial"/>
                <w:sz w:val="18"/>
                <w:szCs w:val="18"/>
              </w:rPr>
            </w:pPr>
            <w:r w:rsidRPr="00457E86">
              <w:rPr>
                <w:rFonts w:ascii="Arial" w:hAnsi="Arial"/>
                <w:sz w:val="18"/>
                <w:szCs w:val="18"/>
              </w:rPr>
              <w:t xml:space="preserve">        0,0934    </w:t>
            </w:r>
          </w:p>
        </w:tc>
        <w:tc>
          <w:tcPr>
            <w:tcW w:w="5812" w:type="dxa"/>
            <w:tcBorders>
              <w:top w:val="nil"/>
              <w:left w:val="nil"/>
              <w:bottom w:val="single" w:sz="4" w:space="0" w:color="auto"/>
              <w:right w:val="single" w:sz="4" w:space="0" w:color="auto"/>
            </w:tcBorders>
            <w:shd w:val="clear" w:color="auto" w:fill="auto"/>
            <w:noWrap/>
            <w:vAlign w:val="bottom"/>
          </w:tcPr>
          <w:p w:rsidR="004D0BCF" w:rsidRPr="00457E86" w:rsidRDefault="004D0BCF" w:rsidP="007C7265">
            <w:pPr>
              <w:jc w:val="both"/>
              <w:rPr>
                <w:rFonts w:ascii="Arial" w:hAnsi="Arial"/>
                <w:sz w:val="18"/>
                <w:szCs w:val="18"/>
              </w:rPr>
            </w:pPr>
            <w:r w:rsidRPr="00457E86">
              <w:rPr>
                <w:rFonts w:ascii="Arial" w:hAnsi="Arial"/>
                <w:sz w:val="18"/>
                <w:szCs w:val="18"/>
              </w:rPr>
              <w:t>4.204.806,49</w:t>
            </w:r>
          </w:p>
        </w:tc>
      </w:tr>
      <w:tr w:rsidR="004D0BCF" w:rsidRPr="00457E86" w:rsidTr="007C7265">
        <w:trPr>
          <w:trHeight w:val="255"/>
        </w:trPr>
        <w:tc>
          <w:tcPr>
            <w:tcW w:w="2809" w:type="dxa"/>
            <w:tcBorders>
              <w:top w:val="nil"/>
              <w:left w:val="single" w:sz="4" w:space="0" w:color="auto"/>
              <w:bottom w:val="single" w:sz="4" w:space="0" w:color="auto"/>
              <w:right w:val="single" w:sz="4" w:space="0" w:color="auto"/>
            </w:tcBorders>
            <w:shd w:val="clear" w:color="auto" w:fill="auto"/>
            <w:noWrap/>
            <w:vAlign w:val="bottom"/>
          </w:tcPr>
          <w:p w:rsidR="004D0BCF" w:rsidRPr="00457E86" w:rsidRDefault="004D0BCF" w:rsidP="007C7265">
            <w:pPr>
              <w:jc w:val="both"/>
              <w:rPr>
                <w:rFonts w:ascii="Arial" w:hAnsi="Arial"/>
                <w:sz w:val="18"/>
                <w:szCs w:val="18"/>
              </w:rPr>
            </w:pPr>
            <w:r w:rsidRPr="00457E86">
              <w:rPr>
                <w:rFonts w:ascii="Arial" w:hAnsi="Arial"/>
                <w:sz w:val="18"/>
                <w:szCs w:val="18"/>
              </w:rPr>
              <w:t>İLKNUR HALAÇ</w:t>
            </w:r>
          </w:p>
        </w:tc>
        <w:tc>
          <w:tcPr>
            <w:tcW w:w="992" w:type="dxa"/>
            <w:tcBorders>
              <w:top w:val="nil"/>
              <w:left w:val="nil"/>
              <w:bottom w:val="single" w:sz="4" w:space="0" w:color="auto"/>
              <w:right w:val="single" w:sz="4" w:space="0" w:color="auto"/>
            </w:tcBorders>
            <w:shd w:val="clear" w:color="auto" w:fill="auto"/>
            <w:vAlign w:val="bottom"/>
          </w:tcPr>
          <w:p w:rsidR="004D0BCF" w:rsidRPr="00457E86" w:rsidRDefault="004D0BCF" w:rsidP="007C7265">
            <w:pPr>
              <w:jc w:val="both"/>
              <w:rPr>
                <w:rFonts w:ascii="Arial" w:hAnsi="Arial"/>
                <w:sz w:val="18"/>
                <w:szCs w:val="18"/>
              </w:rPr>
            </w:pPr>
            <w:r w:rsidRPr="00457E86">
              <w:rPr>
                <w:rFonts w:ascii="Arial" w:hAnsi="Arial"/>
                <w:sz w:val="18"/>
                <w:szCs w:val="18"/>
              </w:rPr>
              <w:t xml:space="preserve">        0,0934    </w:t>
            </w:r>
          </w:p>
        </w:tc>
        <w:tc>
          <w:tcPr>
            <w:tcW w:w="5812" w:type="dxa"/>
            <w:tcBorders>
              <w:top w:val="nil"/>
              <w:left w:val="nil"/>
              <w:bottom w:val="single" w:sz="4" w:space="0" w:color="auto"/>
              <w:right w:val="single" w:sz="4" w:space="0" w:color="auto"/>
            </w:tcBorders>
            <w:shd w:val="clear" w:color="auto" w:fill="auto"/>
            <w:noWrap/>
            <w:vAlign w:val="bottom"/>
          </w:tcPr>
          <w:p w:rsidR="004D0BCF" w:rsidRPr="00457E86" w:rsidRDefault="004D0BCF" w:rsidP="007C7265">
            <w:pPr>
              <w:jc w:val="both"/>
              <w:rPr>
                <w:rFonts w:ascii="Arial" w:hAnsi="Arial"/>
                <w:sz w:val="18"/>
                <w:szCs w:val="18"/>
              </w:rPr>
            </w:pPr>
            <w:r w:rsidRPr="00457E86">
              <w:rPr>
                <w:rFonts w:ascii="Arial" w:hAnsi="Arial"/>
                <w:sz w:val="18"/>
                <w:szCs w:val="18"/>
              </w:rPr>
              <w:t>4.204.806,49</w:t>
            </w:r>
          </w:p>
        </w:tc>
      </w:tr>
      <w:tr w:rsidR="004D0BCF" w:rsidRPr="00457E86" w:rsidTr="007C7265">
        <w:trPr>
          <w:trHeight w:val="255"/>
        </w:trPr>
        <w:tc>
          <w:tcPr>
            <w:tcW w:w="2809" w:type="dxa"/>
            <w:tcBorders>
              <w:top w:val="nil"/>
              <w:left w:val="single" w:sz="4" w:space="0" w:color="auto"/>
              <w:bottom w:val="single" w:sz="4" w:space="0" w:color="auto"/>
              <w:right w:val="single" w:sz="4" w:space="0" w:color="auto"/>
            </w:tcBorders>
            <w:shd w:val="clear" w:color="auto" w:fill="auto"/>
            <w:noWrap/>
            <w:vAlign w:val="bottom"/>
          </w:tcPr>
          <w:p w:rsidR="004D0BCF" w:rsidRPr="00457E86" w:rsidRDefault="004D0BCF" w:rsidP="007C7265">
            <w:pPr>
              <w:jc w:val="both"/>
              <w:rPr>
                <w:rFonts w:ascii="Arial" w:hAnsi="Arial"/>
                <w:sz w:val="18"/>
                <w:szCs w:val="18"/>
              </w:rPr>
            </w:pPr>
            <w:r w:rsidRPr="00457E86">
              <w:rPr>
                <w:rFonts w:ascii="Arial" w:hAnsi="Arial"/>
                <w:sz w:val="18"/>
                <w:szCs w:val="18"/>
              </w:rPr>
              <w:t>CAN HALAÇ</w:t>
            </w:r>
          </w:p>
        </w:tc>
        <w:tc>
          <w:tcPr>
            <w:tcW w:w="992" w:type="dxa"/>
            <w:tcBorders>
              <w:top w:val="nil"/>
              <w:left w:val="nil"/>
              <w:bottom w:val="single" w:sz="4" w:space="0" w:color="auto"/>
              <w:right w:val="single" w:sz="4" w:space="0" w:color="auto"/>
            </w:tcBorders>
            <w:shd w:val="clear" w:color="auto" w:fill="auto"/>
            <w:vAlign w:val="bottom"/>
          </w:tcPr>
          <w:p w:rsidR="004D0BCF" w:rsidRPr="00457E86" w:rsidRDefault="004D0BCF" w:rsidP="007C7265">
            <w:pPr>
              <w:jc w:val="both"/>
              <w:rPr>
                <w:rFonts w:ascii="Arial" w:hAnsi="Arial"/>
                <w:sz w:val="18"/>
                <w:szCs w:val="18"/>
              </w:rPr>
            </w:pPr>
            <w:r w:rsidRPr="00457E86">
              <w:rPr>
                <w:rFonts w:ascii="Arial" w:hAnsi="Arial"/>
                <w:sz w:val="18"/>
                <w:szCs w:val="18"/>
              </w:rPr>
              <w:t xml:space="preserve">        0,0934    </w:t>
            </w:r>
          </w:p>
        </w:tc>
        <w:tc>
          <w:tcPr>
            <w:tcW w:w="5812" w:type="dxa"/>
            <w:tcBorders>
              <w:top w:val="nil"/>
              <w:left w:val="nil"/>
              <w:bottom w:val="single" w:sz="4" w:space="0" w:color="auto"/>
              <w:right w:val="single" w:sz="4" w:space="0" w:color="auto"/>
            </w:tcBorders>
            <w:shd w:val="clear" w:color="auto" w:fill="auto"/>
            <w:noWrap/>
            <w:vAlign w:val="bottom"/>
          </w:tcPr>
          <w:p w:rsidR="004D0BCF" w:rsidRPr="00457E86" w:rsidRDefault="004D0BCF" w:rsidP="007C7265">
            <w:pPr>
              <w:jc w:val="both"/>
              <w:rPr>
                <w:rFonts w:ascii="Arial" w:hAnsi="Arial"/>
                <w:sz w:val="18"/>
                <w:szCs w:val="18"/>
              </w:rPr>
            </w:pPr>
            <w:r w:rsidRPr="00457E86">
              <w:rPr>
                <w:rFonts w:ascii="Arial" w:hAnsi="Arial"/>
                <w:sz w:val="18"/>
                <w:szCs w:val="18"/>
              </w:rPr>
              <w:t>4.204.806,49</w:t>
            </w:r>
          </w:p>
        </w:tc>
      </w:tr>
      <w:tr w:rsidR="004D0BCF" w:rsidRPr="00457E86" w:rsidTr="007C7265">
        <w:trPr>
          <w:trHeight w:val="255"/>
        </w:trPr>
        <w:tc>
          <w:tcPr>
            <w:tcW w:w="2809" w:type="dxa"/>
            <w:tcBorders>
              <w:top w:val="nil"/>
              <w:left w:val="single" w:sz="4" w:space="0" w:color="auto"/>
              <w:bottom w:val="single" w:sz="4" w:space="0" w:color="auto"/>
              <w:right w:val="single" w:sz="4" w:space="0" w:color="auto"/>
            </w:tcBorders>
            <w:shd w:val="clear" w:color="auto" w:fill="auto"/>
            <w:noWrap/>
            <w:vAlign w:val="bottom"/>
          </w:tcPr>
          <w:p w:rsidR="004D0BCF" w:rsidRPr="00457E86" w:rsidRDefault="004D0BCF" w:rsidP="007C7265">
            <w:pPr>
              <w:jc w:val="both"/>
              <w:rPr>
                <w:rFonts w:ascii="Arial" w:hAnsi="Arial"/>
                <w:sz w:val="18"/>
                <w:szCs w:val="18"/>
              </w:rPr>
            </w:pPr>
            <w:r w:rsidRPr="00457E86">
              <w:rPr>
                <w:rFonts w:ascii="Arial" w:hAnsi="Arial"/>
                <w:sz w:val="18"/>
                <w:szCs w:val="18"/>
              </w:rPr>
              <w:t>İLKER HALAÇ</w:t>
            </w:r>
          </w:p>
        </w:tc>
        <w:tc>
          <w:tcPr>
            <w:tcW w:w="992" w:type="dxa"/>
            <w:tcBorders>
              <w:top w:val="nil"/>
              <w:left w:val="nil"/>
              <w:bottom w:val="single" w:sz="4" w:space="0" w:color="auto"/>
              <w:right w:val="single" w:sz="4" w:space="0" w:color="auto"/>
            </w:tcBorders>
            <w:shd w:val="clear" w:color="auto" w:fill="auto"/>
            <w:vAlign w:val="bottom"/>
          </w:tcPr>
          <w:p w:rsidR="004D0BCF" w:rsidRPr="00457E86" w:rsidRDefault="004D0BCF" w:rsidP="007C7265">
            <w:pPr>
              <w:jc w:val="both"/>
              <w:rPr>
                <w:rFonts w:ascii="Arial" w:hAnsi="Arial"/>
                <w:sz w:val="18"/>
                <w:szCs w:val="18"/>
              </w:rPr>
            </w:pPr>
            <w:r w:rsidRPr="00457E86">
              <w:rPr>
                <w:rFonts w:ascii="Arial" w:hAnsi="Arial"/>
                <w:sz w:val="18"/>
                <w:szCs w:val="18"/>
              </w:rPr>
              <w:t xml:space="preserve">        0,0934    </w:t>
            </w:r>
          </w:p>
        </w:tc>
        <w:tc>
          <w:tcPr>
            <w:tcW w:w="5812" w:type="dxa"/>
            <w:tcBorders>
              <w:top w:val="nil"/>
              <w:left w:val="nil"/>
              <w:bottom w:val="single" w:sz="4" w:space="0" w:color="auto"/>
              <w:right w:val="single" w:sz="4" w:space="0" w:color="auto"/>
            </w:tcBorders>
            <w:shd w:val="clear" w:color="auto" w:fill="auto"/>
            <w:noWrap/>
            <w:vAlign w:val="bottom"/>
          </w:tcPr>
          <w:p w:rsidR="004D0BCF" w:rsidRPr="00457E86" w:rsidRDefault="004D0BCF" w:rsidP="007C7265">
            <w:pPr>
              <w:jc w:val="both"/>
              <w:rPr>
                <w:rFonts w:ascii="Arial" w:hAnsi="Arial"/>
                <w:sz w:val="18"/>
                <w:szCs w:val="18"/>
              </w:rPr>
            </w:pPr>
            <w:r w:rsidRPr="00457E86">
              <w:rPr>
                <w:rFonts w:ascii="Arial" w:hAnsi="Arial"/>
                <w:sz w:val="18"/>
                <w:szCs w:val="18"/>
              </w:rPr>
              <w:t>4.204.806,49</w:t>
            </w:r>
          </w:p>
        </w:tc>
      </w:tr>
      <w:tr w:rsidR="004D0BCF" w:rsidRPr="00457E86" w:rsidTr="007C7265">
        <w:trPr>
          <w:trHeight w:val="255"/>
        </w:trPr>
        <w:tc>
          <w:tcPr>
            <w:tcW w:w="2809" w:type="dxa"/>
            <w:tcBorders>
              <w:top w:val="nil"/>
              <w:left w:val="single" w:sz="4" w:space="0" w:color="auto"/>
              <w:bottom w:val="single" w:sz="4" w:space="0" w:color="auto"/>
              <w:right w:val="single" w:sz="4" w:space="0" w:color="auto"/>
            </w:tcBorders>
            <w:shd w:val="clear" w:color="auto" w:fill="auto"/>
            <w:noWrap/>
            <w:vAlign w:val="bottom"/>
          </w:tcPr>
          <w:p w:rsidR="004D0BCF" w:rsidRPr="00457E86" w:rsidRDefault="004D0BCF" w:rsidP="007C7265">
            <w:pPr>
              <w:jc w:val="both"/>
              <w:rPr>
                <w:rFonts w:ascii="Arial" w:hAnsi="Arial"/>
                <w:sz w:val="18"/>
                <w:szCs w:val="18"/>
              </w:rPr>
            </w:pPr>
            <w:r w:rsidRPr="00457E86">
              <w:rPr>
                <w:rFonts w:ascii="Arial" w:hAnsi="Arial"/>
                <w:sz w:val="18"/>
                <w:szCs w:val="18"/>
              </w:rPr>
              <w:t>ÖZCAN HALAÇ</w:t>
            </w:r>
          </w:p>
        </w:tc>
        <w:tc>
          <w:tcPr>
            <w:tcW w:w="992" w:type="dxa"/>
            <w:tcBorders>
              <w:top w:val="nil"/>
              <w:left w:val="nil"/>
              <w:bottom w:val="single" w:sz="4" w:space="0" w:color="auto"/>
              <w:right w:val="single" w:sz="4" w:space="0" w:color="auto"/>
            </w:tcBorders>
            <w:shd w:val="clear" w:color="auto" w:fill="auto"/>
            <w:vAlign w:val="bottom"/>
          </w:tcPr>
          <w:p w:rsidR="004D0BCF" w:rsidRPr="00457E86" w:rsidRDefault="004D0BCF" w:rsidP="007C7265">
            <w:pPr>
              <w:jc w:val="both"/>
              <w:rPr>
                <w:rFonts w:ascii="Arial" w:hAnsi="Arial"/>
                <w:sz w:val="18"/>
                <w:szCs w:val="18"/>
              </w:rPr>
            </w:pPr>
            <w:r w:rsidRPr="00457E86">
              <w:rPr>
                <w:rFonts w:ascii="Arial" w:hAnsi="Arial"/>
                <w:sz w:val="18"/>
                <w:szCs w:val="18"/>
              </w:rPr>
              <w:t xml:space="preserve">        0,0880    </w:t>
            </w:r>
          </w:p>
        </w:tc>
        <w:tc>
          <w:tcPr>
            <w:tcW w:w="5812" w:type="dxa"/>
            <w:tcBorders>
              <w:top w:val="nil"/>
              <w:left w:val="nil"/>
              <w:bottom w:val="single" w:sz="4" w:space="0" w:color="auto"/>
              <w:right w:val="single" w:sz="4" w:space="0" w:color="auto"/>
            </w:tcBorders>
            <w:shd w:val="clear" w:color="auto" w:fill="auto"/>
            <w:noWrap/>
            <w:vAlign w:val="bottom"/>
          </w:tcPr>
          <w:p w:rsidR="004D0BCF" w:rsidRPr="00457E86" w:rsidRDefault="004D0BCF" w:rsidP="007C7265">
            <w:pPr>
              <w:jc w:val="both"/>
              <w:rPr>
                <w:rFonts w:ascii="Arial" w:hAnsi="Arial"/>
                <w:sz w:val="18"/>
                <w:szCs w:val="18"/>
              </w:rPr>
            </w:pPr>
            <w:r w:rsidRPr="00457E86">
              <w:rPr>
                <w:rFonts w:ascii="Arial" w:hAnsi="Arial"/>
                <w:sz w:val="18"/>
                <w:szCs w:val="18"/>
              </w:rPr>
              <w:t>3.958.983,47</w:t>
            </w:r>
          </w:p>
        </w:tc>
      </w:tr>
      <w:tr w:rsidR="004D0BCF" w:rsidRPr="00457E86" w:rsidTr="007C7265">
        <w:trPr>
          <w:trHeight w:val="255"/>
        </w:trPr>
        <w:tc>
          <w:tcPr>
            <w:tcW w:w="2809" w:type="dxa"/>
            <w:tcBorders>
              <w:top w:val="nil"/>
              <w:left w:val="single" w:sz="4" w:space="0" w:color="auto"/>
              <w:bottom w:val="single" w:sz="4" w:space="0" w:color="auto"/>
              <w:right w:val="single" w:sz="4" w:space="0" w:color="auto"/>
            </w:tcBorders>
            <w:shd w:val="clear" w:color="auto" w:fill="auto"/>
            <w:noWrap/>
            <w:vAlign w:val="bottom"/>
          </w:tcPr>
          <w:p w:rsidR="004D0BCF" w:rsidRPr="00457E86" w:rsidRDefault="004D0BCF" w:rsidP="007C7265">
            <w:pPr>
              <w:jc w:val="both"/>
              <w:rPr>
                <w:rFonts w:ascii="Arial" w:hAnsi="Arial"/>
                <w:sz w:val="18"/>
                <w:szCs w:val="18"/>
              </w:rPr>
            </w:pPr>
            <w:r w:rsidRPr="00457E86">
              <w:rPr>
                <w:rFonts w:ascii="Arial" w:hAnsi="Arial"/>
                <w:sz w:val="18"/>
                <w:szCs w:val="18"/>
              </w:rPr>
              <w:t>FAZLI HALAÇ</w:t>
            </w:r>
          </w:p>
        </w:tc>
        <w:tc>
          <w:tcPr>
            <w:tcW w:w="992" w:type="dxa"/>
            <w:tcBorders>
              <w:top w:val="nil"/>
              <w:left w:val="nil"/>
              <w:bottom w:val="single" w:sz="4" w:space="0" w:color="auto"/>
              <w:right w:val="single" w:sz="4" w:space="0" w:color="auto"/>
            </w:tcBorders>
            <w:shd w:val="clear" w:color="auto" w:fill="auto"/>
            <w:vAlign w:val="bottom"/>
          </w:tcPr>
          <w:p w:rsidR="004D0BCF" w:rsidRPr="00457E86" w:rsidRDefault="004D0BCF" w:rsidP="007C7265">
            <w:pPr>
              <w:jc w:val="both"/>
              <w:rPr>
                <w:rFonts w:ascii="Arial" w:hAnsi="Arial"/>
                <w:sz w:val="18"/>
                <w:szCs w:val="18"/>
              </w:rPr>
            </w:pPr>
            <w:r w:rsidRPr="00457E86">
              <w:rPr>
                <w:rFonts w:ascii="Arial" w:hAnsi="Arial"/>
                <w:sz w:val="18"/>
                <w:szCs w:val="18"/>
              </w:rPr>
              <w:t xml:space="preserve">        0,0867    </w:t>
            </w:r>
          </w:p>
        </w:tc>
        <w:tc>
          <w:tcPr>
            <w:tcW w:w="5812" w:type="dxa"/>
            <w:tcBorders>
              <w:top w:val="nil"/>
              <w:left w:val="nil"/>
              <w:bottom w:val="single" w:sz="4" w:space="0" w:color="auto"/>
              <w:right w:val="single" w:sz="4" w:space="0" w:color="auto"/>
            </w:tcBorders>
            <w:shd w:val="clear" w:color="auto" w:fill="auto"/>
            <w:noWrap/>
            <w:vAlign w:val="bottom"/>
          </w:tcPr>
          <w:p w:rsidR="004D0BCF" w:rsidRPr="00457E86" w:rsidRDefault="004D0BCF" w:rsidP="007C7265">
            <w:pPr>
              <w:jc w:val="both"/>
              <w:rPr>
                <w:rFonts w:ascii="Arial" w:hAnsi="Arial"/>
                <w:sz w:val="18"/>
                <w:szCs w:val="18"/>
              </w:rPr>
            </w:pPr>
            <w:r w:rsidRPr="00457E86">
              <w:rPr>
                <w:rFonts w:ascii="Arial" w:hAnsi="Arial"/>
                <w:sz w:val="18"/>
                <w:szCs w:val="18"/>
              </w:rPr>
              <w:t>3.899.443,06</w:t>
            </w:r>
          </w:p>
        </w:tc>
      </w:tr>
      <w:tr w:rsidR="004D0BCF" w:rsidRPr="00457E86" w:rsidTr="007C7265">
        <w:trPr>
          <w:trHeight w:val="255"/>
        </w:trPr>
        <w:tc>
          <w:tcPr>
            <w:tcW w:w="2809" w:type="dxa"/>
            <w:tcBorders>
              <w:top w:val="nil"/>
              <w:left w:val="single" w:sz="4" w:space="0" w:color="auto"/>
              <w:bottom w:val="single" w:sz="4" w:space="0" w:color="auto"/>
              <w:right w:val="single" w:sz="4" w:space="0" w:color="auto"/>
            </w:tcBorders>
            <w:shd w:val="clear" w:color="auto" w:fill="auto"/>
            <w:noWrap/>
            <w:vAlign w:val="bottom"/>
          </w:tcPr>
          <w:p w:rsidR="004D0BCF" w:rsidRPr="00457E86" w:rsidRDefault="00E525D4" w:rsidP="0055227F">
            <w:pPr>
              <w:jc w:val="both"/>
              <w:rPr>
                <w:rFonts w:ascii="Arial" w:hAnsi="Arial"/>
                <w:sz w:val="18"/>
                <w:szCs w:val="18"/>
              </w:rPr>
            </w:pPr>
            <w:r w:rsidRPr="00457E86">
              <w:rPr>
                <w:rFonts w:ascii="Arial" w:hAnsi="Arial"/>
                <w:sz w:val="18"/>
                <w:szCs w:val="18"/>
              </w:rPr>
              <w:t>BORSA İSTANBUL A.Ş</w:t>
            </w:r>
            <w:r w:rsidR="0055227F" w:rsidRPr="00457E86">
              <w:rPr>
                <w:rFonts w:ascii="Arial" w:hAnsi="Arial"/>
                <w:sz w:val="18"/>
                <w:szCs w:val="18"/>
              </w:rPr>
              <w:t xml:space="preserve"> </w:t>
            </w:r>
          </w:p>
        </w:tc>
        <w:tc>
          <w:tcPr>
            <w:tcW w:w="992" w:type="dxa"/>
            <w:tcBorders>
              <w:top w:val="nil"/>
              <w:left w:val="nil"/>
              <w:bottom w:val="single" w:sz="4" w:space="0" w:color="auto"/>
              <w:right w:val="single" w:sz="4" w:space="0" w:color="auto"/>
            </w:tcBorders>
            <w:shd w:val="clear" w:color="auto" w:fill="auto"/>
            <w:vAlign w:val="bottom"/>
          </w:tcPr>
          <w:p w:rsidR="004D0BCF" w:rsidRPr="00457E86" w:rsidRDefault="004D0BCF" w:rsidP="007C7265">
            <w:pPr>
              <w:jc w:val="both"/>
              <w:rPr>
                <w:rFonts w:ascii="Arial" w:hAnsi="Arial"/>
                <w:sz w:val="18"/>
                <w:szCs w:val="18"/>
              </w:rPr>
            </w:pPr>
            <w:r w:rsidRPr="00457E86">
              <w:rPr>
                <w:rFonts w:ascii="Arial" w:hAnsi="Arial"/>
                <w:sz w:val="18"/>
                <w:szCs w:val="18"/>
              </w:rPr>
              <w:t xml:space="preserve">        0,0001    </w:t>
            </w:r>
          </w:p>
        </w:tc>
        <w:tc>
          <w:tcPr>
            <w:tcW w:w="5812" w:type="dxa"/>
            <w:tcBorders>
              <w:top w:val="nil"/>
              <w:left w:val="nil"/>
              <w:bottom w:val="single" w:sz="4" w:space="0" w:color="auto"/>
              <w:right w:val="single" w:sz="4" w:space="0" w:color="auto"/>
            </w:tcBorders>
            <w:shd w:val="clear" w:color="auto" w:fill="auto"/>
            <w:noWrap/>
            <w:vAlign w:val="bottom"/>
          </w:tcPr>
          <w:p w:rsidR="004D0BCF" w:rsidRPr="00457E86" w:rsidRDefault="004D0BCF" w:rsidP="007C7265">
            <w:pPr>
              <w:jc w:val="both"/>
              <w:rPr>
                <w:rFonts w:ascii="Arial" w:hAnsi="Arial"/>
                <w:sz w:val="18"/>
                <w:szCs w:val="18"/>
              </w:rPr>
            </w:pPr>
            <w:r w:rsidRPr="00457E86">
              <w:rPr>
                <w:rFonts w:ascii="Arial" w:hAnsi="Arial"/>
                <w:sz w:val="18"/>
                <w:szCs w:val="18"/>
              </w:rPr>
              <w:t>2.343,24</w:t>
            </w:r>
          </w:p>
        </w:tc>
      </w:tr>
      <w:tr w:rsidR="004D0BCF" w:rsidRPr="00457E86" w:rsidTr="007C7265">
        <w:trPr>
          <w:trHeight w:val="255"/>
        </w:trPr>
        <w:tc>
          <w:tcPr>
            <w:tcW w:w="2809" w:type="dxa"/>
            <w:tcBorders>
              <w:top w:val="nil"/>
              <w:left w:val="single" w:sz="4" w:space="0" w:color="auto"/>
              <w:bottom w:val="single" w:sz="4" w:space="0" w:color="auto"/>
              <w:right w:val="single" w:sz="4" w:space="0" w:color="auto"/>
            </w:tcBorders>
            <w:shd w:val="clear" w:color="auto" w:fill="auto"/>
            <w:noWrap/>
            <w:vAlign w:val="bottom"/>
          </w:tcPr>
          <w:p w:rsidR="004D0BCF" w:rsidRPr="00457E86" w:rsidRDefault="004D0BCF" w:rsidP="007C7265">
            <w:pPr>
              <w:jc w:val="both"/>
              <w:rPr>
                <w:rFonts w:ascii="Arial" w:hAnsi="Arial"/>
                <w:sz w:val="18"/>
                <w:szCs w:val="18"/>
              </w:rPr>
            </w:pPr>
            <w:r w:rsidRPr="00457E86">
              <w:rPr>
                <w:rFonts w:ascii="Arial" w:hAnsi="Arial"/>
                <w:sz w:val="18"/>
                <w:szCs w:val="18"/>
              </w:rPr>
              <w:t>ŞEKERBANK T.A.Ş.</w:t>
            </w:r>
          </w:p>
        </w:tc>
        <w:tc>
          <w:tcPr>
            <w:tcW w:w="992" w:type="dxa"/>
            <w:tcBorders>
              <w:top w:val="nil"/>
              <w:left w:val="nil"/>
              <w:bottom w:val="single" w:sz="4" w:space="0" w:color="auto"/>
              <w:right w:val="single" w:sz="4" w:space="0" w:color="auto"/>
            </w:tcBorders>
            <w:shd w:val="clear" w:color="auto" w:fill="auto"/>
            <w:vAlign w:val="bottom"/>
          </w:tcPr>
          <w:p w:rsidR="004D0BCF" w:rsidRPr="00457E86" w:rsidRDefault="004D0BCF" w:rsidP="007C7265">
            <w:pPr>
              <w:jc w:val="both"/>
              <w:rPr>
                <w:rFonts w:ascii="Arial" w:hAnsi="Arial"/>
                <w:sz w:val="18"/>
                <w:szCs w:val="18"/>
              </w:rPr>
            </w:pPr>
            <w:r w:rsidRPr="00457E86">
              <w:rPr>
                <w:rFonts w:ascii="Arial" w:hAnsi="Arial"/>
                <w:sz w:val="18"/>
                <w:szCs w:val="18"/>
              </w:rPr>
              <w:t xml:space="preserve">        0,0003    </w:t>
            </w:r>
          </w:p>
        </w:tc>
        <w:tc>
          <w:tcPr>
            <w:tcW w:w="5812" w:type="dxa"/>
            <w:tcBorders>
              <w:top w:val="nil"/>
              <w:left w:val="nil"/>
              <w:bottom w:val="single" w:sz="4" w:space="0" w:color="auto"/>
              <w:right w:val="single" w:sz="4" w:space="0" w:color="auto"/>
            </w:tcBorders>
            <w:shd w:val="clear" w:color="auto" w:fill="auto"/>
            <w:noWrap/>
            <w:vAlign w:val="bottom"/>
          </w:tcPr>
          <w:p w:rsidR="004D0BCF" w:rsidRPr="00457E86" w:rsidRDefault="004D0BCF" w:rsidP="007C7265">
            <w:pPr>
              <w:jc w:val="both"/>
              <w:rPr>
                <w:rFonts w:ascii="Arial" w:hAnsi="Arial"/>
                <w:sz w:val="18"/>
                <w:szCs w:val="18"/>
              </w:rPr>
            </w:pPr>
            <w:r w:rsidRPr="00457E86">
              <w:rPr>
                <w:rFonts w:ascii="Arial" w:hAnsi="Arial"/>
                <w:sz w:val="18"/>
                <w:szCs w:val="18"/>
              </w:rPr>
              <w:t>11.716,20</w:t>
            </w:r>
          </w:p>
        </w:tc>
      </w:tr>
      <w:tr w:rsidR="004D0BCF" w:rsidRPr="00457E86" w:rsidTr="007C7265">
        <w:trPr>
          <w:trHeight w:val="255"/>
        </w:trPr>
        <w:tc>
          <w:tcPr>
            <w:tcW w:w="2809" w:type="dxa"/>
            <w:tcBorders>
              <w:top w:val="nil"/>
              <w:left w:val="single" w:sz="4" w:space="0" w:color="auto"/>
              <w:bottom w:val="single" w:sz="4" w:space="0" w:color="auto"/>
              <w:right w:val="single" w:sz="4" w:space="0" w:color="auto"/>
            </w:tcBorders>
            <w:shd w:val="clear" w:color="auto" w:fill="auto"/>
            <w:noWrap/>
            <w:vAlign w:val="bottom"/>
          </w:tcPr>
          <w:p w:rsidR="004D0BCF" w:rsidRPr="00457E86" w:rsidRDefault="004D0BCF" w:rsidP="007C7265">
            <w:pPr>
              <w:jc w:val="both"/>
              <w:rPr>
                <w:rFonts w:ascii="Arial" w:hAnsi="Arial"/>
                <w:sz w:val="18"/>
                <w:szCs w:val="18"/>
              </w:rPr>
            </w:pPr>
            <w:r w:rsidRPr="00457E86">
              <w:rPr>
                <w:rFonts w:ascii="Arial" w:hAnsi="Arial"/>
                <w:sz w:val="18"/>
                <w:szCs w:val="18"/>
              </w:rPr>
              <w:t>VAKIF YAT. MEN. DEĞ. A.Ş</w:t>
            </w:r>
          </w:p>
        </w:tc>
        <w:tc>
          <w:tcPr>
            <w:tcW w:w="992" w:type="dxa"/>
            <w:tcBorders>
              <w:top w:val="nil"/>
              <w:left w:val="nil"/>
              <w:bottom w:val="single" w:sz="4" w:space="0" w:color="auto"/>
              <w:right w:val="single" w:sz="4" w:space="0" w:color="auto"/>
            </w:tcBorders>
            <w:shd w:val="clear" w:color="auto" w:fill="auto"/>
            <w:vAlign w:val="bottom"/>
          </w:tcPr>
          <w:p w:rsidR="004D0BCF" w:rsidRPr="00457E86" w:rsidRDefault="004D0BCF" w:rsidP="007C7265">
            <w:pPr>
              <w:jc w:val="both"/>
              <w:rPr>
                <w:rFonts w:ascii="Arial" w:hAnsi="Arial"/>
                <w:sz w:val="18"/>
                <w:szCs w:val="18"/>
              </w:rPr>
            </w:pPr>
            <w:r w:rsidRPr="00457E86">
              <w:rPr>
                <w:rFonts w:ascii="Arial" w:hAnsi="Arial"/>
                <w:sz w:val="18"/>
                <w:szCs w:val="18"/>
              </w:rPr>
              <w:t xml:space="preserve">        0,0012    </w:t>
            </w:r>
          </w:p>
        </w:tc>
        <w:tc>
          <w:tcPr>
            <w:tcW w:w="5812" w:type="dxa"/>
            <w:tcBorders>
              <w:top w:val="nil"/>
              <w:left w:val="nil"/>
              <w:bottom w:val="single" w:sz="4" w:space="0" w:color="auto"/>
              <w:right w:val="single" w:sz="4" w:space="0" w:color="auto"/>
            </w:tcBorders>
            <w:shd w:val="clear" w:color="auto" w:fill="auto"/>
            <w:noWrap/>
            <w:vAlign w:val="bottom"/>
          </w:tcPr>
          <w:p w:rsidR="004D0BCF" w:rsidRPr="00457E86" w:rsidRDefault="004D0BCF" w:rsidP="007C7265">
            <w:pPr>
              <w:jc w:val="both"/>
              <w:rPr>
                <w:rFonts w:ascii="Arial" w:hAnsi="Arial"/>
                <w:sz w:val="18"/>
                <w:szCs w:val="18"/>
              </w:rPr>
            </w:pPr>
            <w:r w:rsidRPr="00457E86">
              <w:rPr>
                <w:rFonts w:ascii="Arial" w:hAnsi="Arial"/>
                <w:sz w:val="18"/>
                <w:szCs w:val="18"/>
              </w:rPr>
              <w:t>54.000,00</w:t>
            </w:r>
          </w:p>
        </w:tc>
      </w:tr>
      <w:tr w:rsidR="004D0BCF" w:rsidRPr="00457E86" w:rsidTr="007C7265">
        <w:trPr>
          <w:trHeight w:val="255"/>
        </w:trPr>
        <w:tc>
          <w:tcPr>
            <w:tcW w:w="2809" w:type="dxa"/>
            <w:tcBorders>
              <w:top w:val="nil"/>
              <w:left w:val="single" w:sz="4" w:space="0" w:color="auto"/>
              <w:bottom w:val="single" w:sz="4" w:space="0" w:color="auto"/>
              <w:right w:val="single" w:sz="4" w:space="0" w:color="auto"/>
            </w:tcBorders>
            <w:shd w:val="clear" w:color="auto" w:fill="auto"/>
            <w:noWrap/>
            <w:vAlign w:val="bottom"/>
          </w:tcPr>
          <w:p w:rsidR="004D0BCF" w:rsidRPr="00457E86" w:rsidRDefault="004D0BCF" w:rsidP="007C7265">
            <w:pPr>
              <w:jc w:val="both"/>
              <w:rPr>
                <w:rFonts w:ascii="Arial" w:hAnsi="Arial"/>
                <w:sz w:val="18"/>
                <w:szCs w:val="18"/>
              </w:rPr>
            </w:pPr>
            <w:r w:rsidRPr="00457E86">
              <w:rPr>
                <w:rFonts w:ascii="Arial" w:hAnsi="Arial"/>
                <w:sz w:val="18"/>
                <w:szCs w:val="18"/>
              </w:rPr>
              <w:t>İRFAN GÜNDÜZ</w:t>
            </w:r>
          </w:p>
        </w:tc>
        <w:tc>
          <w:tcPr>
            <w:tcW w:w="992" w:type="dxa"/>
            <w:tcBorders>
              <w:top w:val="nil"/>
              <w:left w:val="nil"/>
              <w:bottom w:val="single" w:sz="4" w:space="0" w:color="auto"/>
              <w:right w:val="single" w:sz="4" w:space="0" w:color="auto"/>
            </w:tcBorders>
            <w:shd w:val="clear" w:color="auto" w:fill="auto"/>
            <w:vAlign w:val="bottom"/>
          </w:tcPr>
          <w:p w:rsidR="004D0BCF" w:rsidRPr="00457E86" w:rsidRDefault="004D0BCF" w:rsidP="007C7265">
            <w:pPr>
              <w:jc w:val="both"/>
              <w:rPr>
                <w:rFonts w:ascii="Arial" w:hAnsi="Arial"/>
                <w:sz w:val="18"/>
                <w:szCs w:val="18"/>
              </w:rPr>
            </w:pPr>
            <w:r w:rsidRPr="00457E86">
              <w:rPr>
                <w:rFonts w:ascii="Arial" w:hAnsi="Arial"/>
                <w:sz w:val="18"/>
                <w:szCs w:val="18"/>
              </w:rPr>
              <w:t xml:space="preserve">        0,0000    </w:t>
            </w:r>
          </w:p>
        </w:tc>
        <w:tc>
          <w:tcPr>
            <w:tcW w:w="5812" w:type="dxa"/>
            <w:tcBorders>
              <w:top w:val="nil"/>
              <w:left w:val="nil"/>
              <w:bottom w:val="single" w:sz="4" w:space="0" w:color="auto"/>
              <w:right w:val="single" w:sz="4" w:space="0" w:color="auto"/>
            </w:tcBorders>
            <w:shd w:val="clear" w:color="auto" w:fill="auto"/>
            <w:noWrap/>
            <w:vAlign w:val="bottom"/>
          </w:tcPr>
          <w:p w:rsidR="004D0BCF" w:rsidRPr="00457E86" w:rsidRDefault="004D0BCF" w:rsidP="007C7265">
            <w:pPr>
              <w:jc w:val="both"/>
              <w:rPr>
                <w:rFonts w:ascii="Arial" w:hAnsi="Arial"/>
                <w:sz w:val="18"/>
                <w:szCs w:val="18"/>
              </w:rPr>
            </w:pPr>
            <w:r w:rsidRPr="00457E86">
              <w:rPr>
                <w:rFonts w:ascii="Arial" w:hAnsi="Arial"/>
                <w:sz w:val="18"/>
                <w:szCs w:val="18"/>
              </w:rPr>
              <w:t>1.433,33</w:t>
            </w:r>
          </w:p>
        </w:tc>
      </w:tr>
      <w:tr w:rsidR="004D0BCF" w:rsidRPr="00457E86" w:rsidTr="007C7265">
        <w:trPr>
          <w:trHeight w:val="255"/>
        </w:trPr>
        <w:tc>
          <w:tcPr>
            <w:tcW w:w="2809" w:type="dxa"/>
            <w:tcBorders>
              <w:top w:val="nil"/>
              <w:left w:val="single" w:sz="4" w:space="0" w:color="auto"/>
              <w:bottom w:val="single" w:sz="4" w:space="0" w:color="auto"/>
              <w:right w:val="single" w:sz="4" w:space="0" w:color="auto"/>
            </w:tcBorders>
            <w:shd w:val="clear" w:color="auto" w:fill="auto"/>
            <w:noWrap/>
            <w:vAlign w:val="bottom"/>
          </w:tcPr>
          <w:p w:rsidR="004D0BCF" w:rsidRPr="00457E86" w:rsidRDefault="004D0BCF" w:rsidP="007C7265">
            <w:pPr>
              <w:jc w:val="both"/>
              <w:rPr>
                <w:rFonts w:ascii="Arial" w:hAnsi="Arial"/>
                <w:sz w:val="18"/>
                <w:szCs w:val="18"/>
              </w:rPr>
            </w:pPr>
            <w:r w:rsidRPr="00457E86">
              <w:rPr>
                <w:rFonts w:ascii="Arial" w:hAnsi="Arial"/>
                <w:sz w:val="18"/>
                <w:szCs w:val="18"/>
              </w:rPr>
              <w:t>ZEKERİYA ASLAN</w:t>
            </w:r>
          </w:p>
        </w:tc>
        <w:tc>
          <w:tcPr>
            <w:tcW w:w="992" w:type="dxa"/>
            <w:tcBorders>
              <w:top w:val="nil"/>
              <w:left w:val="nil"/>
              <w:bottom w:val="single" w:sz="4" w:space="0" w:color="auto"/>
              <w:right w:val="single" w:sz="4" w:space="0" w:color="auto"/>
            </w:tcBorders>
            <w:shd w:val="clear" w:color="auto" w:fill="auto"/>
            <w:vAlign w:val="bottom"/>
          </w:tcPr>
          <w:p w:rsidR="004D0BCF" w:rsidRPr="00457E86" w:rsidRDefault="004D0BCF" w:rsidP="007C7265">
            <w:pPr>
              <w:jc w:val="both"/>
              <w:rPr>
                <w:rFonts w:ascii="Arial" w:hAnsi="Arial"/>
                <w:sz w:val="18"/>
                <w:szCs w:val="18"/>
              </w:rPr>
            </w:pPr>
            <w:r w:rsidRPr="00457E86">
              <w:rPr>
                <w:rFonts w:ascii="Arial" w:hAnsi="Arial"/>
                <w:sz w:val="18"/>
                <w:szCs w:val="18"/>
              </w:rPr>
              <w:t xml:space="preserve">        0,0000    </w:t>
            </w:r>
          </w:p>
        </w:tc>
        <w:tc>
          <w:tcPr>
            <w:tcW w:w="5812" w:type="dxa"/>
            <w:tcBorders>
              <w:top w:val="nil"/>
              <w:left w:val="nil"/>
              <w:bottom w:val="single" w:sz="4" w:space="0" w:color="auto"/>
              <w:right w:val="single" w:sz="4" w:space="0" w:color="auto"/>
            </w:tcBorders>
            <w:shd w:val="clear" w:color="auto" w:fill="auto"/>
            <w:noWrap/>
            <w:vAlign w:val="bottom"/>
          </w:tcPr>
          <w:p w:rsidR="004D0BCF" w:rsidRPr="00457E86" w:rsidRDefault="004D0BCF" w:rsidP="007C7265">
            <w:pPr>
              <w:jc w:val="both"/>
              <w:rPr>
                <w:rFonts w:ascii="Arial" w:hAnsi="Arial"/>
                <w:sz w:val="18"/>
                <w:szCs w:val="18"/>
              </w:rPr>
            </w:pPr>
            <w:r w:rsidRPr="00457E86">
              <w:rPr>
                <w:rFonts w:ascii="Arial" w:hAnsi="Arial"/>
                <w:sz w:val="18"/>
                <w:szCs w:val="18"/>
              </w:rPr>
              <w:t>1.433,33</w:t>
            </w:r>
          </w:p>
        </w:tc>
      </w:tr>
      <w:tr w:rsidR="004D0BCF" w:rsidRPr="00457E86" w:rsidTr="007C7265">
        <w:trPr>
          <w:trHeight w:val="255"/>
        </w:trPr>
        <w:tc>
          <w:tcPr>
            <w:tcW w:w="2809" w:type="dxa"/>
            <w:tcBorders>
              <w:top w:val="nil"/>
              <w:left w:val="single" w:sz="4" w:space="0" w:color="auto"/>
              <w:bottom w:val="single" w:sz="4" w:space="0" w:color="auto"/>
              <w:right w:val="single" w:sz="4" w:space="0" w:color="auto"/>
            </w:tcBorders>
            <w:shd w:val="clear" w:color="auto" w:fill="auto"/>
            <w:noWrap/>
            <w:vAlign w:val="bottom"/>
          </w:tcPr>
          <w:p w:rsidR="004D0BCF" w:rsidRPr="00457E86" w:rsidRDefault="004D0BCF" w:rsidP="007C7265">
            <w:pPr>
              <w:jc w:val="both"/>
              <w:rPr>
                <w:rFonts w:ascii="Arial" w:hAnsi="Arial"/>
                <w:sz w:val="18"/>
                <w:szCs w:val="18"/>
              </w:rPr>
            </w:pPr>
            <w:r w:rsidRPr="00457E86">
              <w:rPr>
                <w:rFonts w:ascii="Arial" w:hAnsi="Arial"/>
                <w:sz w:val="18"/>
                <w:szCs w:val="18"/>
              </w:rPr>
              <w:t>ODAK DÖVİZ</w:t>
            </w:r>
          </w:p>
        </w:tc>
        <w:tc>
          <w:tcPr>
            <w:tcW w:w="992" w:type="dxa"/>
            <w:tcBorders>
              <w:top w:val="nil"/>
              <w:left w:val="nil"/>
              <w:bottom w:val="single" w:sz="4" w:space="0" w:color="auto"/>
              <w:right w:val="single" w:sz="4" w:space="0" w:color="auto"/>
            </w:tcBorders>
            <w:shd w:val="clear" w:color="auto" w:fill="auto"/>
            <w:vAlign w:val="bottom"/>
          </w:tcPr>
          <w:p w:rsidR="004D0BCF" w:rsidRPr="00457E86" w:rsidRDefault="004D0BCF" w:rsidP="007C7265">
            <w:pPr>
              <w:jc w:val="both"/>
              <w:rPr>
                <w:rFonts w:ascii="Arial" w:hAnsi="Arial"/>
                <w:sz w:val="18"/>
                <w:szCs w:val="18"/>
              </w:rPr>
            </w:pPr>
            <w:r w:rsidRPr="00457E86">
              <w:rPr>
                <w:rFonts w:ascii="Arial" w:hAnsi="Arial"/>
                <w:sz w:val="18"/>
                <w:szCs w:val="18"/>
              </w:rPr>
              <w:t xml:space="preserve">        0,0000    </w:t>
            </w:r>
          </w:p>
        </w:tc>
        <w:tc>
          <w:tcPr>
            <w:tcW w:w="5812" w:type="dxa"/>
            <w:tcBorders>
              <w:top w:val="nil"/>
              <w:left w:val="nil"/>
              <w:bottom w:val="single" w:sz="4" w:space="0" w:color="auto"/>
              <w:right w:val="single" w:sz="4" w:space="0" w:color="auto"/>
            </w:tcBorders>
            <w:shd w:val="clear" w:color="auto" w:fill="auto"/>
            <w:noWrap/>
            <w:vAlign w:val="bottom"/>
          </w:tcPr>
          <w:p w:rsidR="004D0BCF" w:rsidRPr="00457E86" w:rsidRDefault="004D0BCF" w:rsidP="007C7265">
            <w:pPr>
              <w:jc w:val="both"/>
              <w:rPr>
                <w:rFonts w:ascii="Arial" w:hAnsi="Arial"/>
                <w:sz w:val="18"/>
                <w:szCs w:val="18"/>
              </w:rPr>
            </w:pPr>
            <w:r w:rsidRPr="00457E86">
              <w:rPr>
                <w:rFonts w:ascii="Arial" w:hAnsi="Arial"/>
                <w:sz w:val="18"/>
                <w:szCs w:val="18"/>
              </w:rPr>
              <w:t>447,44</w:t>
            </w:r>
          </w:p>
        </w:tc>
      </w:tr>
      <w:tr w:rsidR="004D0BCF" w:rsidRPr="00457E86" w:rsidTr="007C7265">
        <w:trPr>
          <w:trHeight w:val="255"/>
        </w:trPr>
        <w:tc>
          <w:tcPr>
            <w:tcW w:w="2809" w:type="dxa"/>
            <w:tcBorders>
              <w:top w:val="nil"/>
              <w:left w:val="single" w:sz="4" w:space="0" w:color="auto"/>
              <w:bottom w:val="single" w:sz="4" w:space="0" w:color="auto"/>
              <w:right w:val="single" w:sz="4" w:space="0" w:color="auto"/>
            </w:tcBorders>
            <w:shd w:val="clear" w:color="auto" w:fill="auto"/>
            <w:noWrap/>
            <w:vAlign w:val="bottom"/>
          </w:tcPr>
          <w:p w:rsidR="004D0BCF" w:rsidRPr="00457E86" w:rsidRDefault="004D0BCF" w:rsidP="007C7265">
            <w:pPr>
              <w:jc w:val="both"/>
              <w:rPr>
                <w:rFonts w:ascii="Arial" w:hAnsi="Arial"/>
                <w:sz w:val="18"/>
                <w:szCs w:val="18"/>
              </w:rPr>
            </w:pPr>
            <w:r w:rsidRPr="00457E86">
              <w:rPr>
                <w:rFonts w:ascii="Arial" w:hAnsi="Arial"/>
                <w:sz w:val="18"/>
                <w:szCs w:val="18"/>
              </w:rPr>
              <w:t>AHMET KARBEYAZ</w:t>
            </w:r>
          </w:p>
        </w:tc>
        <w:tc>
          <w:tcPr>
            <w:tcW w:w="992" w:type="dxa"/>
            <w:tcBorders>
              <w:top w:val="nil"/>
              <w:left w:val="nil"/>
              <w:bottom w:val="single" w:sz="4" w:space="0" w:color="auto"/>
              <w:right w:val="single" w:sz="4" w:space="0" w:color="auto"/>
            </w:tcBorders>
            <w:shd w:val="clear" w:color="auto" w:fill="auto"/>
            <w:vAlign w:val="bottom"/>
          </w:tcPr>
          <w:p w:rsidR="004D0BCF" w:rsidRPr="00457E86" w:rsidRDefault="004D0BCF" w:rsidP="007C7265">
            <w:pPr>
              <w:jc w:val="both"/>
              <w:rPr>
                <w:rFonts w:ascii="Arial" w:hAnsi="Arial"/>
                <w:sz w:val="18"/>
                <w:szCs w:val="18"/>
              </w:rPr>
            </w:pPr>
            <w:r w:rsidRPr="00457E86">
              <w:rPr>
                <w:rFonts w:ascii="Arial" w:hAnsi="Arial"/>
                <w:sz w:val="18"/>
                <w:szCs w:val="18"/>
              </w:rPr>
              <w:t xml:space="preserve">        0,0000    </w:t>
            </w:r>
          </w:p>
        </w:tc>
        <w:tc>
          <w:tcPr>
            <w:tcW w:w="5812" w:type="dxa"/>
            <w:tcBorders>
              <w:top w:val="nil"/>
              <w:left w:val="nil"/>
              <w:bottom w:val="single" w:sz="4" w:space="0" w:color="auto"/>
              <w:right w:val="single" w:sz="4" w:space="0" w:color="auto"/>
            </w:tcBorders>
            <w:shd w:val="clear" w:color="auto" w:fill="auto"/>
            <w:noWrap/>
            <w:vAlign w:val="bottom"/>
          </w:tcPr>
          <w:p w:rsidR="004D0BCF" w:rsidRPr="00457E86" w:rsidRDefault="004D0BCF" w:rsidP="007C7265">
            <w:pPr>
              <w:jc w:val="both"/>
              <w:rPr>
                <w:rFonts w:ascii="Arial" w:hAnsi="Arial"/>
                <w:sz w:val="18"/>
                <w:szCs w:val="18"/>
              </w:rPr>
            </w:pPr>
            <w:r w:rsidRPr="00457E86">
              <w:rPr>
                <w:rFonts w:ascii="Arial" w:hAnsi="Arial"/>
                <w:sz w:val="18"/>
                <w:szCs w:val="18"/>
              </w:rPr>
              <w:t>179,17</w:t>
            </w:r>
          </w:p>
        </w:tc>
      </w:tr>
      <w:tr w:rsidR="004D0BCF" w:rsidRPr="00457E86" w:rsidTr="007C7265">
        <w:trPr>
          <w:trHeight w:val="255"/>
        </w:trPr>
        <w:tc>
          <w:tcPr>
            <w:tcW w:w="2809" w:type="dxa"/>
            <w:tcBorders>
              <w:top w:val="nil"/>
              <w:left w:val="single" w:sz="4" w:space="0" w:color="auto"/>
              <w:bottom w:val="single" w:sz="4" w:space="0" w:color="auto"/>
              <w:right w:val="single" w:sz="4" w:space="0" w:color="auto"/>
            </w:tcBorders>
            <w:shd w:val="clear" w:color="auto" w:fill="auto"/>
            <w:noWrap/>
            <w:vAlign w:val="bottom"/>
          </w:tcPr>
          <w:p w:rsidR="004D0BCF" w:rsidRPr="00457E86" w:rsidRDefault="004D0BCF" w:rsidP="007C7265">
            <w:pPr>
              <w:jc w:val="both"/>
              <w:rPr>
                <w:rFonts w:ascii="Arial" w:hAnsi="Arial"/>
                <w:sz w:val="18"/>
                <w:szCs w:val="18"/>
              </w:rPr>
            </w:pPr>
            <w:r w:rsidRPr="00457E86">
              <w:rPr>
                <w:rFonts w:ascii="Arial" w:hAnsi="Arial"/>
                <w:sz w:val="18"/>
                <w:szCs w:val="18"/>
              </w:rPr>
              <w:t>DENGE DÖVİZ A.Ş</w:t>
            </w:r>
          </w:p>
        </w:tc>
        <w:tc>
          <w:tcPr>
            <w:tcW w:w="992" w:type="dxa"/>
            <w:tcBorders>
              <w:top w:val="nil"/>
              <w:left w:val="nil"/>
              <w:bottom w:val="single" w:sz="4" w:space="0" w:color="auto"/>
              <w:right w:val="single" w:sz="4" w:space="0" w:color="auto"/>
            </w:tcBorders>
            <w:shd w:val="clear" w:color="auto" w:fill="auto"/>
            <w:vAlign w:val="bottom"/>
          </w:tcPr>
          <w:p w:rsidR="004D0BCF" w:rsidRPr="00457E86" w:rsidRDefault="004D0BCF" w:rsidP="007C7265">
            <w:pPr>
              <w:jc w:val="both"/>
              <w:rPr>
                <w:rFonts w:ascii="Arial" w:hAnsi="Arial"/>
                <w:sz w:val="18"/>
                <w:szCs w:val="18"/>
              </w:rPr>
            </w:pPr>
            <w:r w:rsidRPr="00457E86">
              <w:rPr>
                <w:rFonts w:ascii="Arial" w:hAnsi="Arial"/>
                <w:sz w:val="18"/>
                <w:szCs w:val="18"/>
              </w:rPr>
              <w:t xml:space="preserve">        0,0000    </w:t>
            </w:r>
          </w:p>
        </w:tc>
        <w:tc>
          <w:tcPr>
            <w:tcW w:w="5812" w:type="dxa"/>
            <w:tcBorders>
              <w:top w:val="nil"/>
              <w:left w:val="nil"/>
              <w:bottom w:val="single" w:sz="4" w:space="0" w:color="auto"/>
              <w:right w:val="single" w:sz="4" w:space="0" w:color="auto"/>
            </w:tcBorders>
            <w:shd w:val="clear" w:color="auto" w:fill="auto"/>
            <w:noWrap/>
            <w:vAlign w:val="bottom"/>
          </w:tcPr>
          <w:p w:rsidR="004D0BCF" w:rsidRPr="00457E86" w:rsidRDefault="004D0BCF" w:rsidP="007C7265">
            <w:pPr>
              <w:jc w:val="both"/>
              <w:rPr>
                <w:rFonts w:ascii="Arial" w:hAnsi="Arial"/>
                <w:sz w:val="18"/>
                <w:szCs w:val="18"/>
              </w:rPr>
            </w:pPr>
            <w:r w:rsidRPr="00457E86">
              <w:rPr>
                <w:rFonts w:ascii="Arial" w:hAnsi="Arial"/>
                <w:sz w:val="18"/>
                <w:szCs w:val="18"/>
              </w:rPr>
              <w:t>104,52</w:t>
            </w:r>
          </w:p>
        </w:tc>
      </w:tr>
      <w:tr w:rsidR="004D0BCF" w:rsidRPr="00457E86" w:rsidTr="007C7265">
        <w:trPr>
          <w:trHeight w:val="255"/>
        </w:trPr>
        <w:tc>
          <w:tcPr>
            <w:tcW w:w="2809" w:type="dxa"/>
            <w:tcBorders>
              <w:top w:val="nil"/>
              <w:left w:val="single" w:sz="4" w:space="0" w:color="auto"/>
              <w:bottom w:val="single" w:sz="4" w:space="0" w:color="auto"/>
              <w:right w:val="single" w:sz="4" w:space="0" w:color="auto"/>
            </w:tcBorders>
            <w:shd w:val="clear" w:color="auto" w:fill="auto"/>
            <w:noWrap/>
            <w:vAlign w:val="bottom"/>
          </w:tcPr>
          <w:p w:rsidR="004D0BCF" w:rsidRPr="00457E86" w:rsidRDefault="004D0BCF" w:rsidP="007C7265">
            <w:pPr>
              <w:jc w:val="both"/>
              <w:rPr>
                <w:rFonts w:ascii="Arial" w:hAnsi="Arial"/>
                <w:sz w:val="18"/>
                <w:szCs w:val="18"/>
              </w:rPr>
            </w:pPr>
            <w:r w:rsidRPr="00457E86">
              <w:rPr>
                <w:rFonts w:ascii="Arial" w:hAnsi="Arial"/>
                <w:sz w:val="18"/>
                <w:szCs w:val="18"/>
              </w:rPr>
              <w:t>DESTEK VADELİ İŞLEMLER A.Ş.</w:t>
            </w:r>
          </w:p>
        </w:tc>
        <w:tc>
          <w:tcPr>
            <w:tcW w:w="992" w:type="dxa"/>
            <w:tcBorders>
              <w:top w:val="nil"/>
              <w:left w:val="nil"/>
              <w:bottom w:val="single" w:sz="4" w:space="0" w:color="auto"/>
              <w:right w:val="single" w:sz="4" w:space="0" w:color="auto"/>
            </w:tcBorders>
            <w:shd w:val="clear" w:color="auto" w:fill="auto"/>
            <w:vAlign w:val="bottom"/>
          </w:tcPr>
          <w:p w:rsidR="004D0BCF" w:rsidRPr="00457E86" w:rsidRDefault="004D0BCF" w:rsidP="007C7265">
            <w:pPr>
              <w:jc w:val="both"/>
              <w:rPr>
                <w:rFonts w:ascii="Arial" w:hAnsi="Arial"/>
                <w:sz w:val="18"/>
                <w:szCs w:val="18"/>
              </w:rPr>
            </w:pPr>
            <w:r w:rsidRPr="00457E86">
              <w:rPr>
                <w:rFonts w:ascii="Arial" w:hAnsi="Arial"/>
                <w:sz w:val="18"/>
                <w:szCs w:val="18"/>
              </w:rPr>
              <w:t xml:space="preserve">        0,0000    </w:t>
            </w:r>
          </w:p>
        </w:tc>
        <w:tc>
          <w:tcPr>
            <w:tcW w:w="5812" w:type="dxa"/>
            <w:tcBorders>
              <w:top w:val="nil"/>
              <w:left w:val="nil"/>
              <w:bottom w:val="single" w:sz="4" w:space="0" w:color="auto"/>
              <w:right w:val="single" w:sz="4" w:space="0" w:color="auto"/>
            </w:tcBorders>
            <w:shd w:val="clear" w:color="auto" w:fill="auto"/>
            <w:noWrap/>
            <w:vAlign w:val="bottom"/>
          </w:tcPr>
          <w:p w:rsidR="004D0BCF" w:rsidRPr="00457E86" w:rsidRDefault="004D0BCF" w:rsidP="007C7265">
            <w:pPr>
              <w:jc w:val="both"/>
              <w:rPr>
                <w:rFonts w:ascii="Arial" w:hAnsi="Arial"/>
                <w:sz w:val="18"/>
                <w:szCs w:val="18"/>
              </w:rPr>
            </w:pPr>
            <w:r w:rsidRPr="00457E86">
              <w:rPr>
                <w:rFonts w:ascii="Arial" w:hAnsi="Arial"/>
                <w:sz w:val="18"/>
                <w:szCs w:val="18"/>
              </w:rPr>
              <w:t>690,26</w:t>
            </w:r>
          </w:p>
        </w:tc>
      </w:tr>
      <w:tr w:rsidR="004D0BCF" w:rsidRPr="00457E86" w:rsidTr="007C7265">
        <w:trPr>
          <w:trHeight w:val="255"/>
        </w:trPr>
        <w:tc>
          <w:tcPr>
            <w:tcW w:w="2809" w:type="dxa"/>
            <w:tcBorders>
              <w:top w:val="nil"/>
              <w:left w:val="single" w:sz="4" w:space="0" w:color="auto"/>
              <w:bottom w:val="single" w:sz="4" w:space="0" w:color="auto"/>
              <w:right w:val="single" w:sz="4" w:space="0" w:color="auto"/>
            </w:tcBorders>
            <w:shd w:val="clear" w:color="auto" w:fill="auto"/>
            <w:noWrap/>
            <w:vAlign w:val="bottom"/>
          </w:tcPr>
          <w:p w:rsidR="004D0BCF" w:rsidRPr="00457E86" w:rsidRDefault="004D0BCF" w:rsidP="007C7265">
            <w:pPr>
              <w:jc w:val="both"/>
              <w:rPr>
                <w:rFonts w:ascii="Arial" w:hAnsi="Arial"/>
                <w:b/>
                <w:sz w:val="18"/>
                <w:szCs w:val="18"/>
              </w:rPr>
            </w:pPr>
            <w:r w:rsidRPr="00457E86">
              <w:rPr>
                <w:rFonts w:ascii="Arial" w:hAnsi="Arial"/>
                <w:b/>
                <w:sz w:val="18"/>
                <w:szCs w:val="18"/>
              </w:rPr>
              <w:t>TOPLAM</w:t>
            </w:r>
          </w:p>
        </w:tc>
        <w:tc>
          <w:tcPr>
            <w:tcW w:w="992" w:type="dxa"/>
            <w:tcBorders>
              <w:top w:val="nil"/>
              <w:left w:val="nil"/>
              <w:bottom w:val="single" w:sz="4" w:space="0" w:color="auto"/>
              <w:right w:val="single" w:sz="4" w:space="0" w:color="auto"/>
            </w:tcBorders>
            <w:shd w:val="clear" w:color="auto" w:fill="auto"/>
            <w:noWrap/>
            <w:vAlign w:val="bottom"/>
          </w:tcPr>
          <w:p w:rsidR="004D0BCF" w:rsidRPr="00457E86" w:rsidRDefault="004D0BCF" w:rsidP="007C7265">
            <w:pPr>
              <w:jc w:val="both"/>
              <w:rPr>
                <w:rFonts w:ascii="Arial" w:hAnsi="Arial"/>
                <w:b/>
                <w:sz w:val="18"/>
                <w:szCs w:val="18"/>
              </w:rPr>
            </w:pPr>
            <w:r w:rsidRPr="00457E86">
              <w:rPr>
                <w:rFonts w:ascii="Arial" w:hAnsi="Arial"/>
                <w:b/>
                <w:sz w:val="18"/>
                <w:szCs w:val="18"/>
              </w:rPr>
              <w:t xml:space="preserve">            100    </w:t>
            </w:r>
          </w:p>
        </w:tc>
        <w:tc>
          <w:tcPr>
            <w:tcW w:w="5812" w:type="dxa"/>
            <w:tcBorders>
              <w:top w:val="nil"/>
              <w:left w:val="nil"/>
              <w:bottom w:val="single" w:sz="4" w:space="0" w:color="auto"/>
              <w:right w:val="single" w:sz="4" w:space="0" w:color="auto"/>
            </w:tcBorders>
            <w:shd w:val="clear" w:color="auto" w:fill="auto"/>
            <w:noWrap/>
            <w:vAlign w:val="bottom"/>
          </w:tcPr>
          <w:p w:rsidR="004D0BCF" w:rsidRPr="00457E86" w:rsidRDefault="004D0BCF" w:rsidP="007C7265">
            <w:pPr>
              <w:jc w:val="both"/>
              <w:rPr>
                <w:rFonts w:ascii="Arial" w:hAnsi="Arial"/>
                <w:b/>
                <w:bCs/>
                <w:sz w:val="18"/>
                <w:szCs w:val="18"/>
              </w:rPr>
            </w:pPr>
            <w:r w:rsidRPr="00457E86">
              <w:rPr>
                <w:rFonts w:ascii="Arial" w:hAnsi="Arial"/>
                <w:b/>
                <w:bCs/>
                <w:sz w:val="18"/>
                <w:szCs w:val="18"/>
              </w:rPr>
              <w:t>45.000.000,00</w:t>
            </w:r>
          </w:p>
        </w:tc>
      </w:tr>
    </w:tbl>
    <w:p w:rsidR="004D0BCF" w:rsidRPr="00457E86" w:rsidRDefault="004D0BCF" w:rsidP="004D0BCF">
      <w:pPr>
        <w:pStyle w:val="NormalWeb"/>
        <w:spacing w:before="0" w:beforeAutospacing="0" w:after="0" w:afterAutospacing="0"/>
        <w:jc w:val="both"/>
        <w:rPr>
          <w:b/>
          <w:sz w:val="18"/>
          <w:szCs w:val="18"/>
        </w:rPr>
      </w:pPr>
    </w:p>
    <w:p w:rsidR="00276B82" w:rsidRPr="00457E86" w:rsidRDefault="00276B82" w:rsidP="00F07705">
      <w:pPr>
        <w:pStyle w:val="GvdeMetni"/>
        <w:rPr>
          <w:sz w:val="18"/>
          <w:szCs w:val="18"/>
        </w:rPr>
      </w:pPr>
    </w:p>
    <w:p w:rsidR="00276B82" w:rsidRPr="00457E86" w:rsidRDefault="00276B82" w:rsidP="00F07705">
      <w:pPr>
        <w:pStyle w:val="GvdeMetni"/>
        <w:rPr>
          <w:sz w:val="18"/>
          <w:szCs w:val="18"/>
        </w:rPr>
      </w:pPr>
    </w:p>
    <w:p w:rsidR="004D0BCF" w:rsidRPr="00457E86" w:rsidRDefault="004D0BCF" w:rsidP="00F07705">
      <w:pPr>
        <w:pStyle w:val="GvdeMetni"/>
        <w:rPr>
          <w:sz w:val="18"/>
          <w:szCs w:val="18"/>
        </w:rPr>
      </w:pPr>
    </w:p>
    <w:p w:rsidR="00EB49A8" w:rsidRPr="00457E86" w:rsidRDefault="00EB49A8" w:rsidP="00EB49A8">
      <w:pPr>
        <w:ind w:left="720"/>
        <w:rPr>
          <w:sz w:val="18"/>
          <w:szCs w:val="18"/>
        </w:rPr>
      </w:pPr>
    </w:p>
    <w:p w:rsidR="00EB49A8" w:rsidRPr="00457E86" w:rsidRDefault="00EB49A8" w:rsidP="00EB49A8">
      <w:pPr>
        <w:tabs>
          <w:tab w:val="left" w:pos="2127"/>
        </w:tabs>
        <w:rPr>
          <w:b/>
          <w:sz w:val="18"/>
          <w:szCs w:val="18"/>
        </w:rPr>
      </w:pPr>
      <w:r w:rsidRPr="00457E86">
        <w:rPr>
          <w:b/>
          <w:sz w:val="18"/>
          <w:szCs w:val="18"/>
        </w:rPr>
        <w:t xml:space="preserve">      </w:t>
      </w:r>
      <w:r w:rsidR="00276B82" w:rsidRPr="00457E86">
        <w:rPr>
          <w:b/>
          <w:sz w:val="18"/>
          <w:szCs w:val="18"/>
        </w:rPr>
        <w:t xml:space="preserve"> </w:t>
      </w:r>
      <w:r w:rsidRPr="00457E86">
        <w:rPr>
          <w:b/>
          <w:sz w:val="18"/>
          <w:szCs w:val="18"/>
        </w:rPr>
        <w:t>YENİ METİN:</w:t>
      </w:r>
    </w:p>
    <w:p w:rsidR="00EB49A8" w:rsidRPr="00457E86" w:rsidRDefault="00EB49A8" w:rsidP="00EB49A8">
      <w:pPr>
        <w:tabs>
          <w:tab w:val="left" w:pos="2127"/>
        </w:tabs>
        <w:ind w:left="360"/>
        <w:rPr>
          <w:b/>
          <w:sz w:val="18"/>
          <w:szCs w:val="18"/>
        </w:rPr>
      </w:pPr>
      <w:r w:rsidRPr="00457E86">
        <w:rPr>
          <w:b/>
          <w:sz w:val="18"/>
          <w:szCs w:val="18"/>
        </w:rPr>
        <w:t>MADDE 6</w:t>
      </w:r>
    </w:p>
    <w:p w:rsidR="00EB49A8" w:rsidRPr="00457E86" w:rsidRDefault="00EB49A8" w:rsidP="00EB49A8">
      <w:pPr>
        <w:rPr>
          <w:b/>
          <w:sz w:val="18"/>
          <w:szCs w:val="18"/>
        </w:rPr>
      </w:pPr>
      <w:r w:rsidRPr="00457E86">
        <w:rPr>
          <w:b/>
          <w:sz w:val="18"/>
          <w:szCs w:val="18"/>
        </w:rPr>
        <w:t xml:space="preserve">      </w:t>
      </w:r>
      <w:r w:rsidR="00276B82" w:rsidRPr="00457E86">
        <w:rPr>
          <w:b/>
          <w:sz w:val="18"/>
          <w:szCs w:val="18"/>
        </w:rPr>
        <w:t xml:space="preserve"> </w:t>
      </w:r>
      <w:r w:rsidRPr="00457E86">
        <w:rPr>
          <w:b/>
          <w:sz w:val="18"/>
          <w:szCs w:val="18"/>
        </w:rPr>
        <w:t>SERMAYE</w:t>
      </w:r>
    </w:p>
    <w:p w:rsidR="00EB49A8" w:rsidRPr="00457E86" w:rsidRDefault="00EB49A8" w:rsidP="00EB49A8">
      <w:pPr>
        <w:tabs>
          <w:tab w:val="left" w:pos="2127"/>
        </w:tabs>
        <w:ind w:left="360"/>
        <w:jc w:val="both"/>
        <w:rPr>
          <w:sz w:val="18"/>
          <w:szCs w:val="18"/>
        </w:rPr>
      </w:pPr>
    </w:p>
    <w:p w:rsidR="00EB49A8" w:rsidRPr="00457E86" w:rsidRDefault="00EB49A8" w:rsidP="00EB49A8">
      <w:pPr>
        <w:tabs>
          <w:tab w:val="left" w:pos="2127"/>
        </w:tabs>
        <w:ind w:left="360"/>
        <w:jc w:val="both"/>
        <w:rPr>
          <w:sz w:val="18"/>
          <w:szCs w:val="18"/>
        </w:rPr>
      </w:pPr>
      <w:r w:rsidRPr="00457E86">
        <w:rPr>
          <w:sz w:val="18"/>
          <w:szCs w:val="18"/>
        </w:rPr>
        <w:t xml:space="preserve">Şirket kayıtlı sermaye sistemine tabidir. Şirketin kayıtlı sermayesi 60.000.000 (Altmış milyon) TL’ </w:t>
      </w:r>
      <w:proofErr w:type="spellStart"/>
      <w:r w:rsidRPr="00457E86">
        <w:rPr>
          <w:sz w:val="18"/>
          <w:szCs w:val="18"/>
        </w:rPr>
        <w:t>dir</w:t>
      </w:r>
      <w:proofErr w:type="spellEnd"/>
      <w:r w:rsidRPr="00457E86">
        <w:rPr>
          <w:sz w:val="18"/>
          <w:szCs w:val="18"/>
        </w:rPr>
        <w:t xml:space="preserve">. Bu sermayenin beheri 1 (Bir) TL olup 60.000.000 (Altmış milyon) adet hisseye ayrılmıştır. </w:t>
      </w:r>
    </w:p>
    <w:p w:rsidR="00EB49A8" w:rsidRPr="00457E86" w:rsidRDefault="00EB49A8" w:rsidP="00EB49A8">
      <w:pPr>
        <w:tabs>
          <w:tab w:val="left" w:pos="2127"/>
        </w:tabs>
        <w:ind w:left="360"/>
        <w:jc w:val="both"/>
        <w:rPr>
          <w:sz w:val="18"/>
          <w:szCs w:val="18"/>
        </w:rPr>
      </w:pPr>
      <w:r w:rsidRPr="00457E86">
        <w:rPr>
          <w:sz w:val="18"/>
          <w:szCs w:val="18"/>
        </w:rPr>
        <w:t xml:space="preserve">Yönetim Kurulu 2014 - 2018 yılları arasında, Türk Ticaret Kanunu hükümlerine uygun olarak, gerekli gördüğü zamanlarda kayıtlı sermaye tavanına kadar hamiline yazılı pay ihraç ederek, çıkarılmış sermayeyi arttırmaya yetkilidir. </w:t>
      </w:r>
    </w:p>
    <w:p w:rsidR="00EB49A8" w:rsidRPr="00457E86" w:rsidRDefault="00EB49A8" w:rsidP="00EB49A8">
      <w:pPr>
        <w:tabs>
          <w:tab w:val="left" w:pos="2127"/>
        </w:tabs>
        <w:ind w:left="360"/>
        <w:jc w:val="both"/>
        <w:rPr>
          <w:sz w:val="18"/>
          <w:szCs w:val="18"/>
        </w:rPr>
      </w:pPr>
      <w:r w:rsidRPr="00457E86">
        <w:rPr>
          <w:sz w:val="18"/>
          <w:szCs w:val="18"/>
        </w:rPr>
        <w:t xml:space="preserve">Kayıtlı sermaye tavanı izni, 2014 - 2018 yılları (beş yıl) için geçerlidir.  </w:t>
      </w:r>
      <w:proofErr w:type="gramStart"/>
      <w:r w:rsidRPr="00457E86">
        <w:rPr>
          <w:sz w:val="18"/>
          <w:szCs w:val="18"/>
        </w:rPr>
        <w:t xml:space="preserve">2018 yılı sonunda izin verilen kayıtlı sermaye tavanına ulaşılamamış olsa dahi, 2018 yılından sonra Yönetim Kurulu’nun sermaye artırım kararı alabilmesi için; daha önce izin verilen tavan ya da yeni bir tavan tutarı için </w:t>
      </w:r>
      <w:r w:rsidRPr="00457E86">
        <w:rPr>
          <w:bCs/>
          <w:sz w:val="18"/>
          <w:szCs w:val="18"/>
        </w:rPr>
        <w:t>Gümrük ve Ticaret Bakanlığı</w:t>
      </w:r>
      <w:r w:rsidRPr="00457E86">
        <w:rPr>
          <w:b/>
          <w:bCs/>
          <w:sz w:val="18"/>
          <w:szCs w:val="18"/>
        </w:rPr>
        <w:t xml:space="preserve"> </w:t>
      </w:r>
      <w:r w:rsidRPr="00457E86">
        <w:rPr>
          <w:sz w:val="18"/>
          <w:szCs w:val="18"/>
        </w:rPr>
        <w:t>İç Ticaret Müdürlüğü’nden izin almak suretiyle genel kuruldan yeni bir süre için yetki alması zorunludur.</w:t>
      </w:r>
      <w:proofErr w:type="gramEnd"/>
    </w:p>
    <w:p w:rsidR="00EB49A8" w:rsidRPr="00457E86" w:rsidRDefault="00EB49A8" w:rsidP="00EB49A8">
      <w:pPr>
        <w:tabs>
          <w:tab w:val="left" w:pos="2127"/>
        </w:tabs>
        <w:ind w:left="360"/>
        <w:jc w:val="both"/>
        <w:rPr>
          <w:sz w:val="18"/>
          <w:szCs w:val="18"/>
        </w:rPr>
      </w:pPr>
      <w:r w:rsidRPr="00457E86">
        <w:rPr>
          <w:sz w:val="18"/>
          <w:szCs w:val="18"/>
        </w:rPr>
        <w:t xml:space="preserve">Şirketin çıkarılmış sermayesi tamamen ödenmiş 45.000.000 TL </w:t>
      </w:r>
      <w:proofErr w:type="spellStart"/>
      <w:r w:rsidRPr="00457E86">
        <w:rPr>
          <w:sz w:val="18"/>
          <w:szCs w:val="18"/>
        </w:rPr>
        <w:t>dir</w:t>
      </w:r>
      <w:proofErr w:type="spellEnd"/>
      <w:r w:rsidRPr="00457E86">
        <w:rPr>
          <w:sz w:val="18"/>
          <w:szCs w:val="18"/>
        </w:rPr>
        <w:t>. Bu sermayenin beheri 1(Bir) TL olup 45.000.000 (</w:t>
      </w:r>
      <w:proofErr w:type="spellStart"/>
      <w:r w:rsidRPr="00457E86">
        <w:rPr>
          <w:sz w:val="18"/>
          <w:szCs w:val="18"/>
        </w:rPr>
        <w:t>Kırkbeş</w:t>
      </w:r>
      <w:proofErr w:type="spellEnd"/>
      <w:r w:rsidRPr="00457E86">
        <w:rPr>
          <w:sz w:val="18"/>
          <w:szCs w:val="18"/>
        </w:rPr>
        <w:t xml:space="preserve"> milyon) adet hisseye ayrılmıştır. Bu hisse senetlerinin 2.250 Adedi (A)  grubu 44.997.750 adedi (B) grubudur. </w:t>
      </w:r>
    </w:p>
    <w:p w:rsidR="00EB49A8" w:rsidRPr="00457E86" w:rsidRDefault="00EB49A8" w:rsidP="00EB49A8">
      <w:pPr>
        <w:tabs>
          <w:tab w:val="left" w:pos="2127"/>
        </w:tabs>
        <w:ind w:left="360"/>
        <w:rPr>
          <w:sz w:val="18"/>
          <w:szCs w:val="18"/>
        </w:rPr>
      </w:pPr>
    </w:p>
    <w:p w:rsidR="00EB49A8" w:rsidRPr="00457E86" w:rsidRDefault="00EB49A8" w:rsidP="00EB49A8">
      <w:pPr>
        <w:tabs>
          <w:tab w:val="left" w:pos="2127"/>
        </w:tabs>
        <w:ind w:left="360"/>
        <w:rPr>
          <w:sz w:val="18"/>
          <w:szCs w:val="18"/>
        </w:rPr>
      </w:pPr>
      <w:r w:rsidRPr="00457E86">
        <w:rPr>
          <w:sz w:val="18"/>
          <w:szCs w:val="18"/>
        </w:rPr>
        <w:t xml:space="preserve">Çıkarılmış </w:t>
      </w:r>
      <w:proofErr w:type="gramStart"/>
      <w:r w:rsidRPr="00457E86">
        <w:rPr>
          <w:sz w:val="18"/>
          <w:szCs w:val="18"/>
        </w:rPr>
        <w:t>sermayenin  dağılımı</w:t>
      </w:r>
      <w:proofErr w:type="gramEnd"/>
      <w:r w:rsidRPr="00457E86">
        <w:rPr>
          <w:sz w:val="18"/>
          <w:szCs w:val="18"/>
        </w:rPr>
        <w:t xml:space="preserve"> aşağıdaki gibidir:</w:t>
      </w:r>
    </w:p>
    <w:p w:rsidR="00EB49A8" w:rsidRPr="00457E86" w:rsidRDefault="00EB49A8" w:rsidP="00EB49A8">
      <w:pPr>
        <w:tabs>
          <w:tab w:val="left" w:pos="2127"/>
        </w:tabs>
        <w:ind w:left="360"/>
        <w:rPr>
          <w:sz w:val="18"/>
          <w:szCs w:val="18"/>
        </w:rPr>
      </w:pPr>
    </w:p>
    <w:tbl>
      <w:tblPr>
        <w:tblW w:w="8422" w:type="dxa"/>
        <w:jc w:val="center"/>
        <w:tblInd w:w="1018" w:type="dxa"/>
        <w:tblCellMar>
          <w:left w:w="70" w:type="dxa"/>
          <w:right w:w="70" w:type="dxa"/>
        </w:tblCellMar>
        <w:tblLook w:val="04A0" w:firstRow="1" w:lastRow="0" w:firstColumn="1" w:lastColumn="0" w:noHBand="0" w:noVBand="1"/>
      </w:tblPr>
      <w:tblGrid>
        <w:gridCol w:w="3031"/>
        <w:gridCol w:w="1417"/>
        <w:gridCol w:w="2126"/>
        <w:gridCol w:w="1848"/>
      </w:tblGrid>
      <w:tr w:rsidR="00EB49A8" w:rsidRPr="00457E86" w:rsidTr="007C7265">
        <w:trPr>
          <w:trHeight w:val="255"/>
          <w:jc w:val="center"/>
        </w:trPr>
        <w:tc>
          <w:tcPr>
            <w:tcW w:w="3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9A8" w:rsidRPr="00457E86" w:rsidRDefault="00EB49A8" w:rsidP="007C7265">
            <w:pPr>
              <w:rPr>
                <w:b/>
                <w:bCs/>
                <w:color w:val="FF0000"/>
                <w:sz w:val="18"/>
                <w:szCs w:val="18"/>
              </w:rPr>
            </w:pPr>
            <w:r w:rsidRPr="00457E86">
              <w:rPr>
                <w:b/>
                <w:bCs/>
                <w:color w:val="FF0000"/>
                <w:sz w:val="18"/>
                <w:szCs w:val="18"/>
              </w:rPr>
              <w:t> </w:t>
            </w:r>
          </w:p>
        </w:tc>
        <w:tc>
          <w:tcPr>
            <w:tcW w:w="3543" w:type="dxa"/>
            <w:gridSpan w:val="2"/>
            <w:tcBorders>
              <w:top w:val="single" w:sz="4" w:space="0" w:color="auto"/>
              <w:left w:val="nil"/>
              <w:bottom w:val="single" w:sz="4" w:space="0" w:color="auto"/>
              <w:right w:val="single" w:sz="4" w:space="0" w:color="auto"/>
            </w:tcBorders>
            <w:shd w:val="clear" w:color="auto" w:fill="auto"/>
            <w:noWrap/>
            <w:vAlign w:val="bottom"/>
            <w:hideMark/>
          </w:tcPr>
          <w:p w:rsidR="00EB49A8" w:rsidRPr="00457E86" w:rsidRDefault="00EB49A8" w:rsidP="007C7265">
            <w:pPr>
              <w:jc w:val="center"/>
              <w:rPr>
                <w:b/>
                <w:bCs/>
                <w:sz w:val="18"/>
                <w:szCs w:val="18"/>
              </w:rPr>
            </w:pPr>
            <w:r w:rsidRPr="00457E86">
              <w:rPr>
                <w:b/>
                <w:bCs/>
                <w:sz w:val="18"/>
                <w:szCs w:val="18"/>
              </w:rPr>
              <w:t xml:space="preserve">HİSSE </w:t>
            </w:r>
            <w:proofErr w:type="gramStart"/>
            <w:r w:rsidRPr="00457E86">
              <w:rPr>
                <w:b/>
                <w:bCs/>
                <w:sz w:val="18"/>
                <w:szCs w:val="18"/>
              </w:rPr>
              <w:t>ADETİ</w:t>
            </w:r>
            <w:proofErr w:type="gramEnd"/>
          </w:p>
        </w:tc>
        <w:tc>
          <w:tcPr>
            <w:tcW w:w="18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49A8" w:rsidRPr="00457E86" w:rsidRDefault="00EB49A8" w:rsidP="007C7265">
            <w:pPr>
              <w:jc w:val="center"/>
              <w:rPr>
                <w:b/>
                <w:bCs/>
                <w:sz w:val="18"/>
                <w:szCs w:val="18"/>
              </w:rPr>
            </w:pPr>
            <w:r w:rsidRPr="00457E86">
              <w:rPr>
                <w:b/>
                <w:bCs/>
                <w:sz w:val="18"/>
                <w:szCs w:val="18"/>
              </w:rPr>
              <w:t>TUTAR</w:t>
            </w:r>
          </w:p>
        </w:tc>
      </w:tr>
      <w:tr w:rsidR="00EB49A8" w:rsidRPr="00457E86" w:rsidTr="007C7265">
        <w:trPr>
          <w:trHeight w:val="255"/>
          <w:jc w:val="center"/>
        </w:trPr>
        <w:tc>
          <w:tcPr>
            <w:tcW w:w="3031" w:type="dxa"/>
            <w:tcBorders>
              <w:top w:val="nil"/>
              <w:left w:val="single" w:sz="4" w:space="0" w:color="auto"/>
              <w:bottom w:val="single" w:sz="4" w:space="0" w:color="auto"/>
              <w:right w:val="single" w:sz="4" w:space="0" w:color="auto"/>
            </w:tcBorders>
            <w:shd w:val="clear" w:color="auto" w:fill="auto"/>
            <w:vAlign w:val="bottom"/>
            <w:hideMark/>
          </w:tcPr>
          <w:p w:rsidR="00EB49A8" w:rsidRPr="00457E86" w:rsidRDefault="00EB49A8" w:rsidP="007C7265">
            <w:pPr>
              <w:jc w:val="center"/>
              <w:rPr>
                <w:b/>
                <w:bCs/>
                <w:sz w:val="18"/>
                <w:szCs w:val="18"/>
              </w:rPr>
            </w:pPr>
            <w:r w:rsidRPr="00457E86">
              <w:rPr>
                <w:b/>
                <w:bCs/>
                <w:sz w:val="18"/>
                <w:szCs w:val="18"/>
              </w:rPr>
              <w:t>ORTAK</w:t>
            </w:r>
          </w:p>
        </w:tc>
        <w:tc>
          <w:tcPr>
            <w:tcW w:w="1417"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jc w:val="center"/>
              <w:rPr>
                <w:b/>
                <w:bCs/>
                <w:sz w:val="18"/>
                <w:szCs w:val="18"/>
              </w:rPr>
            </w:pPr>
            <w:r w:rsidRPr="00457E86">
              <w:rPr>
                <w:b/>
                <w:bCs/>
                <w:sz w:val="18"/>
                <w:szCs w:val="18"/>
              </w:rPr>
              <w:t>A GRUBU</w:t>
            </w:r>
          </w:p>
        </w:tc>
        <w:tc>
          <w:tcPr>
            <w:tcW w:w="2126"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jc w:val="center"/>
              <w:rPr>
                <w:b/>
                <w:bCs/>
                <w:sz w:val="18"/>
                <w:szCs w:val="18"/>
              </w:rPr>
            </w:pPr>
            <w:r w:rsidRPr="00457E86">
              <w:rPr>
                <w:b/>
                <w:bCs/>
                <w:sz w:val="18"/>
                <w:szCs w:val="18"/>
              </w:rPr>
              <w:t>B GRUBU</w:t>
            </w:r>
          </w:p>
        </w:tc>
        <w:tc>
          <w:tcPr>
            <w:tcW w:w="1848" w:type="dxa"/>
            <w:vMerge/>
            <w:tcBorders>
              <w:top w:val="single" w:sz="4" w:space="0" w:color="auto"/>
              <w:left w:val="single" w:sz="4" w:space="0" w:color="auto"/>
              <w:bottom w:val="single" w:sz="4" w:space="0" w:color="000000"/>
              <w:right w:val="single" w:sz="4" w:space="0" w:color="auto"/>
            </w:tcBorders>
            <w:vAlign w:val="center"/>
            <w:hideMark/>
          </w:tcPr>
          <w:p w:rsidR="00EB49A8" w:rsidRPr="00457E86" w:rsidRDefault="00EB49A8" w:rsidP="007C7265">
            <w:pPr>
              <w:rPr>
                <w:b/>
                <w:bCs/>
                <w:sz w:val="18"/>
                <w:szCs w:val="18"/>
              </w:rPr>
            </w:pPr>
          </w:p>
        </w:tc>
      </w:tr>
      <w:tr w:rsidR="00EB49A8" w:rsidRPr="00457E86" w:rsidTr="007C7265">
        <w:trPr>
          <w:trHeight w:val="255"/>
          <w:jc w:val="center"/>
        </w:trPr>
        <w:tc>
          <w:tcPr>
            <w:tcW w:w="3031" w:type="dxa"/>
            <w:tcBorders>
              <w:top w:val="nil"/>
              <w:left w:val="single" w:sz="4" w:space="0" w:color="auto"/>
              <w:bottom w:val="single" w:sz="4" w:space="0" w:color="auto"/>
              <w:right w:val="single" w:sz="4" w:space="0" w:color="auto"/>
            </w:tcBorders>
            <w:shd w:val="clear" w:color="auto" w:fill="auto"/>
            <w:vAlign w:val="bottom"/>
            <w:hideMark/>
          </w:tcPr>
          <w:p w:rsidR="00EB49A8" w:rsidRPr="00457E86" w:rsidRDefault="00EB49A8" w:rsidP="007C7265">
            <w:pPr>
              <w:rPr>
                <w:sz w:val="18"/>
                <w:szCs w:val="18"/>
              </w:rPr>
            </w:pPr>
            <w:r w:rsidRPr="00457E86">
              <w:rPr>
                <w:sz w:val="18"/>
                <w:szCs w:val="18"/>
              </w:rPr>
              <w:t>GRAMALTIN PAZ. SAN VE TİC A.Ş</w:t>
            </w:r>
          </w:p>
        </w:tc>
        <w:tc>
          <w:tcPr>
            <w:tcW w:w="1417"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20.250.000,00</w:t>
            </w:r>
          </w:p>
        </w:tc>
        <w:tc>
          <w:tcPr>
            <w:tcW w:w="1848"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jc w:val="center"/>
              <w:rPr>
                <w:sz w:val="18"/>
                <w:szCs w:val="18"/>
              </w:rPr>
            </w:pPr>
            <w:r w:rsidRPr="00457E86">
              <w:rPr>
                <w:sz w:val="18"/>
                <w:szCs w:val="18"/>
              </w:rPr>
              <w:t>20.250.000,00</w:t>
            </w:r>
          </w:p>
        </w:tc>
      </w:tr>
      <w:tr w:rsidR="00EB49A8" w:rsidRPr="00457E86" w:rsidTr="007C7265">
        <w:trPr>
          <w:trHeight w:val="255"/>
          <w:jc w:val="center"/>
        </w:trPr>
        <w:tc>
          <w:tcPr>
            <w:tcW w:w="3031" w:type="dxa"/>
            <w:tcBorders>
              <w:top w:val="nil"/>
              <w:left w:val="single" w:sz="4" w:space="0" w:color="auto"/>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BORA HALAÇ</w:t>
            </w:r>
          </w:p>
        </w:tc>
        <w:tc>
          <w:tcPr>
            <w:tcW w:w="1417"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4.204.806,49</w:t>
            </w:r>
          </w:p>
        </w:tc>
        <w:tc>
          <w:tcPr>
            <w:tcW w:w="1848"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jc w:val="center"/>
              <w:rPr>
                <w:sz w:val="18"/>
                <w:szCs w:val="18"/>
              </w:rPr>
            </w:pPr>
            <w:r w:rsidRPr="00457E86">
              <w:rPr>
                <w:sz w:val="18"/>
                <w:szCs w:val="18"/>
              </w:rPr>
              <w:t>4.204.806,49</w:t>
            </w:r>
          </w:p>
        </w:tc>
      </w:tr>
      <w:tr w:rsidR="00EB49A8" w:rsidRPr="00457E86" w:rsidTr="007C7265">
        <w:trPr>
          <w:trHeight w:val="255"/>
          <w:jc w:val="center"/>
        </w:trPr>
        <w:tc>
          <w:tcPr>
            <w:tcW w:w="3031" w:type="dxa"/>
            <w:tcBorders>
              <w:top w:val="nil"/>
              <w:left w:val="single" w:sz="4" w:space="0" w:color="auto"/>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İLKNUR HALAÇ</w:t>
            </w:r>
          </w:p>
        </w:tc>
        <w:tc>
          <w:tcPr>
            <w:tcW w:w="1417"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4.204.806,49</w:t>
            </w:r>
          </w:p>
        </w:tc>
        <w:tc>
          <w:tcPr>
            <w:tcW w:w="1848"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jc w:val="center"/>
              <w:rPr>
                <w:sz w:val="18"/>
                <w:szCs w:val="18"/>
              </w:rPr>
            </w:pPr>
            <w:r w:rsidRPr="00457E86">
              <w:rPr>
                <w:sz w:val="18"/>
                <w:szCs w:val="18"/>
              </w:rPr>
              <w:t>4.204.806,49</w:t>
            </w:r>
          </w:p>
        </w:tc>
      </w:tr>
      <w:tr w:rsidR="00EB49A8" w:rsidRPr="00457E86" w:rsidTr="007C7265">
        <w:trPr>
          <w:trHeight w:val="255"/>
          <w:jc w:val="center"/>
        </w:trPr>
        <w:tc>
          <w:tcPr>
            <w:tcW w:w="3031" w:type="dxa"/>
            <w:tcBorders>
              <w:top w:val="nil"/>
              <w:left w:val="single" w:sz="4" w:space="0" w:color="auto"/>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CAN HALAÇ</w:t>
            </w:r>
          </w:p>
        </w:tc>
        <w:tc>
          <w:tcPr>
            <w:tcW w:w="1417"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4.204.806,49</w:t>
            </w:r>
          </w:p>
        </w:tc>
        <w:tc>
          <w:tcPr>
            <w:tcW w:w="1848"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jc w:val="center"/>
              <w:rPr>
                <w:sz w:val="18"/>
                <w:szCs w:val="18"/>
              </w:rPr>
            </w:pPr>
            <w:r w:rsidRPr="00457E86">
              <w:rPr>
                <w:sz w:val="18"/>
                <w:szCs w:val="18"/>
              </w:rPr>
              <w:t>4.204.806,49</w:t>
            </w:r>
          </w:p>
        </w:tc>
      </w:tr>
      <w:tr w:rsidR="00EB49A8" w:rsidRPr="00457E86" w:rsidTr="007C7265">
        <w:trPr>
          <w:trHeight w:val="255"/>
          <w:jc w:val="center"/>
        </w:trPr>
        <w:tc>
          <w:tcPr>
            <w:tcW w:w="3031" w:type="dxa"/>
            <w:tcBorders>
              <w:top w:val="nil"/>
              <w:left w:val="single" w:sz="4" w:space="0" w:color="auto"/>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İLKER HALAÇ</w:t>
            </w:r>
          </w:p>
        </w:tc>
        <w:tc>
          <w:tcPr>
            <w:tcW w:w="1417"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4.204.806,49</w:t>
            </w:r>
          </w:p>
        </w:tc>
        <w:tc>
          <w:tcPr>
            <w:tcW w:w="1848"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jc w:val="center"/>
              <w:rPr>
                <w:sz w:val="18"/>
                <w:szCs w:val="18"/>
              </w:rPr>
            </w:pPr>
            <w:r w:rsidRPr="00457E86">
              <w:rPr>
                <w:sz w:val="18"/>
                <w:szCs w:val="18"/>
              </w:rPr>
              <w:t>4.204.806,49</w:t>
            </w:r>
          </w:p>
        </w:tc>
      </w:tr>
      <w:tr w:rsidR="00EB49A8" w:rsidRPr="00457E86" w:rsidTr="007C7265">
        <w:trPr>
          <w:trHeight w:val="255"/>
          <w:jc w:val="center"/>
        </w:trPr>
        <w:tc>
          <w:tcPr>
            <w:tcW w:w="3031" w:type="dxa"/>
            <w:tcBorders>
              <w:top w:val="nil"/>
              <w:left w:val="single" w:sz="4" w:space="0" w:color="auto"/>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ÖZCAN HALAÇ</w:t>
            </w:r>
          </w:p>
        </w:tc>
        <w:tc>
          <w:tcPr>
            <w:tcW w:w="1417"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3.958.983,47</w:t>
            </w:r>
          </w:p>
        </w:tc>
        <w:tc>
          <w:tcPr>
            <w:tcW w:w="1848"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jc w:val="center"/>
              <w:rPr>
                <w:sz w:val="18"/>
                <w:szCs w:val="18"/>
              </w:rPr>
            </w:pPr>
            <w:r w:rsidRPr="00457E86">
              <w:rPr>
                <w:sz w:val="18"/>
                <w:szCs w:val="18"/>
              </w:rPr>
              <w:t>3.958.983,47</w:t>
            </w:r>
          </w:p>
        </w:tc>
      </w:tr>
      <w:tr w:rsidR="00EB49A8" w:rsidRPr="00457E86" w:rsidTr="007C7265">
        <w:trPr>
          <w:trHeight w:val="255"/>
          <w:jc w:val="center"/>
        </w:trPr>
        <w:tc>
          <w:tcPr>
            <w:tcW w:w="3031" w:type="dxa"/>
            <w:tcBorders>
              <w:top w:val="nil"/>
              <w:left w:val="single" w:sz="4" w:space="0" w:color="auto"/>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FAZLI HALAÇ</w:t>
            </w:r>
          </w:p>
        </w:tc>
        <w:tc>
          <w:tcPr>
            <w:tcW w:w="1417"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3.899.443,06</w:t>
            </w:r>
          </w:p>
        </w:tc>
        <w:tc>
          <w:tcPr>
            <w:tcW w:w="1848"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jc w:val="center"/>
              <w:rPr>
                <w:sz w:val="18"/>
                <w:szCs w:val="18"/>
              </w:rPr>
            </w:pPr>
            <w:r w:rsidRPr="00457E86">
              <w:rPr>
                <w:sz w:val="18"/>
                <w:szCs w:val="18"/>
              </w:rPr>
              <w:t>3.899.443,06</w:t>
            </w:r>
          </w:p>
        </w:tc>
      </w:tr>
      <w:tr w:rsidR="00EB49A8" w:rsidRPr="00457E86" w:rsidTr="007C7265">
        <w:trPr>
          <w:trHeight w:val="255"/>
          <w:jc w:val="center"/>
        </w:trPr>
        <w:tc>
          <w:tcPr>
            <w:tcW w:w="3031" w:type="dxa"/>
            <w:tcBorders>
              <w:top w:val="nil"/>
              <w:left w:val="single" w:sz="4" w:space="0" w:color="auto"/>
              <w:bottom w:val="single" w:sz="4" w:space="0" w:color="auto"/>
              <w:right w:val="single" w:sz="4" w:space="0" w:color="auto"/>
            </w:tcBorders>
            <w:shd w:val="clear" w:color="auto" w:fill="auto"/>
            <w:noWrap/>
            <w:vAlign w:val="bottom"/>
            <w:hideMark/>
          </w:tcPr>
          <w:p w:rsidR="00EB49A8" w:rsidRPr="00457E86" w:rsidRDefault="004D0BCF" w:rsidP="004D0BCF">
            <w:pPr>
              <w:rPr>
                <w:sz w:val="18"/>
                <w:szCs w:val="18"/>
              </w:rPr>
            </w:pPr>
            <w:r w:rsidRPr="00457E86">
              <w:rPr>
                <w:sz w:val="18"/>
                <w:szCs w:val="18"/>
              </w:rPr>
              <w:t>BORSA İSTANBUL A.Ş.</w:t>
            </w:r>
          </w:p>
        </w:tc>
        <w:tc>
          <w:tcPr>
            <w:tcW w:w="1417"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2.250,00</w:t>
            </w:r>
          </w:p>
        </w:tc>
        <w:tc>
          <w:tcPr>
            <w:tcW w:w="2126"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93,24</w:t>
            </w:r>
          </w:p>
        </w:tc>
        <w:tc>
          <w:tcPr>
            <w:tcW w:w="1848"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jc w:val="center"/>
              <w:rPr>
                <w:sz w:val="18"/>
                <w:szCs w:val="18"/>
              </w:rPr>
            </w:pPr>
            <w:r w:rsidRPr="00457E86">
              <w:rPr>
                <w:sz w:val="18"/>
                <w:szCs w:val="18"/>
              </w:rPr>
              <w:t>2.343,24</w:t>
            </w:r>
          </w:p>
        </w:tc>
      </w:tr>
      <w:tr w:rsidR="00EB49A8" w:rsidRPr="00457E86" w:rsidTr="007C7265">
        <w:trPr>
          <w:trHeight w:val="255"/>
          <w:jc w:val="center"/>
        </w:trPr>
        <w:tc>
          <w:tcPr>
            <w:tcW w:w="3031" w:type="dxa"/>
            <w:tcBorders>
              <w:top w:val="nil"/>
              <w:left w:val="single" w:sz="4" w:space="0" w:color="auto"/>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ŞEKERBANK T.A.Ş.</w:t>
            </w:r>
          </w:p>
        </w:tc>
        <w:tc>
          <w:tcPr>
            <w:tcW w:w="1417"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11.716,20</w:t>
            </w:r>
          </w:p>
        </w:tc>
        <w:tc>
          <w:tcPr>
            <w:tcW w:w="1848"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jc w:val="center"/>
              <w:rPr>
                <w:sz w:val="18"/>
                <w:szCs w:val="18"/>
              </w:rPr>
            </w:pPr>
            <w:r w:rsidRPr="00457E86">
              <w:rPr>
                <w:sz w:val="18"/>
                <w:szCs w:val="18"/>
              </w:rPr>
              <w:t>11.716,20</w:t>
            </w:r>
          </w:p>
        </w:tc>
      </w:tr>
      <w:tr w:rsidR="00EB49A8" w:rsidRPr="00457E86" w:rsidTr="007C7265">
        <w:trPr>
          <w:trHeight w:val="255"/>
          <w:jc w:val="center"/>
        </w:trPr>
        <w:tc>
          <w:tcPr>
            <w:tcW w:w="3031" w:type="dxa"/>
            <w:tcBorders>
              <w:top w:val="nil"/>
              <w:left w:val="single" w:sz="4" w:space="0" w:color="auto"/>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VAKIF YAT. MEN. DEĞ. A.Ş</w:t>
            </w:r>
          </w:p>
        </w:tc>
        <w:tc>
          <w:tcPr>
            <w:tcW w:w="1417"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54.000,00</w:t>
            </w:r>
          </w:p>
        </w:tc>
        <w:tc>
          <w:tcPr>
            <w:tcW w:w="1848"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jc w:val="center"/>
              <w:rPr>
                <w:sz w:val="18"/>
                <w:szCs w:val="18"/>
              </w:rPr>
            </w:pPr>
            <w:r w:rsidRPr="00457E86">
              <w:rPr>
                <w:sz w:val="18"/>
                <w:szCs w:val="18"/>
              </w:rPr>
              <w:t>54.000,00</w:t>
            </w:r>
          </w:p>
        </w:tc>
      </w:tr>
      <w:tr w:rsidR="00EB49A8" w:rsidRPr="00457E86" w:rsidTr="007C7265">
        <w:trPr>
          <w:trHeight w:val="255"/>
          <w:jc w:val="center"/>
        </w:trPr>
        <w:tc>
          <w:tcPr>
            <w:tcW w:w="3031" w:type="dxa"/>
            <w:tcBorders>
              <w:top w:val="nil"/>
              <w:left w:val="single" w:sz="4" w:space="0" w:color="auto"/>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İRFAN GÜNDÜZ</w:t>
            </w:r>
          </w:p>
        </w:tc>
        <w:tc>
          <w:tcPr>
            <w:tcW w:w="1417"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1.433,33</w:t>
            </w:r>
          </w:p>
        </w:tc>
        <w:tc>
          <w:tcPr>
            <w:tcW w:w="1848"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jc w:val="center"/>
              <w:rPr>
                <w:sz w:val="18"/>
                <w:szCs w:val="18"/>
              </w:rPr>
            </w:pPr>
            <w:r w:rsidRPr="00457E86">
              <w:rPr>
                <w:sz w:val="18"/>
                <w:szCs w:val="18"/>
              </w:rPr>
              <w:t>1.433,33</w:t>
            </w:r>
          </w:p>
        </w:tc>
      </w:tr>
      <w:tr w:rsidR="00EB49A8" w:rsidRPr="00457E86" w:rsidTr="007C7265">
        <w:trPr>
          <w:trHeight w:val="255"/>
          <w:jc w:val="center"/>
        </w:trPr>
        <w:tc>
          <w:tcPr>
            <w:tcW w:w="3031" w:type="dxa"/>
            <w:tcBorders>
              <w:top w:val="nil"/>
              <w:left w:val="single" w:sz="4" w:space="0" w:color="auto"/>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ZEKERİYA ASLAN</w:t>
            </w:r>
          </w:p>
        </w:tc>
        <w:tc>
          <w:tcPr>
            <w:tcW w:w="1417"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1.433,33</w:t>
            </w:r>
          </w:p>
        </w:tc>
        <w:tc>
          <w:tcPr>
            <w:tcW w:w="1848"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jc w:val="center"/>
              <w:rPr>
                <w:sz w:val="18"/>
                <w:szCs w:val="18"/>
              </w:rPr>
            </w:pPr>
            <w:r w:rsidRPr="00457E86">
              <w:rPr>
                <w:sz w:val="18"/>
                <w:szCs w:val="18"/>
              </w:rPr>
              <w:t>1.433,33</w:t>
            </w:r>
          </w:p>
        </w:tc>
      </w:tr>
      <w:tr w:rsidR="00EB49A8" w:rsidRPr="00457E86" w:rsidTr="007C7265">
        <w:trPr>
          <w:trHeight w:val="255"/>
          <w:jc w:val="center"/>
        </w:trPr>
        <w:tc>
          <w:tcPr>
            <w:tcW w:w="3031" w:type="dxa"/>
            <w:tcBorders>
              <w:top w:val="nil"/>
              <w:left w:val="single" w:sz="4" w:space="0" w:color="auto"/>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DESTEK VADELİ İŞLEMLER A.Ş.</w:t>
            </w:r>
          </w:p>
        </w:tc>
        <w:tc>
          <w:tcPr>
            <w:tcW w:w="1417"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690,26</w:t>
            </w:r>
          </w:p>
        </w:tc>
        <w:tc>
          <w:tcPr>
            <w:tcW w:w="1848"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jc w:val="center"/>
              <w:rPr>
                <w:sz w:val="18"/>
                <w:szCs w:val="18"/>
              </w:rPr>
            </w:pPr>
            <w:r w:rsidRPr="00457E86">
              <w:rPr>
                <w:sz w:val="18"/>
                <w:szCs w:val="18"/>
              </w:rPr>
              <w:t>690,26</w:t>
            </w:r>
          </w:p>
        </w:tc>
      </w:tr>
      <w:tr w:rsidR="00EB49A8" w:rsidRPr="00457E86" w:rsidTr="007C7265">
        <w:trPr>
          <w:trHeight w:val="255"/>
          <w:jc w:val="center"/>
        </w:trPr>
        <w:tc>
          <w:tcPr>
            <w:tcW w:w="3031" w:type="dxa"/>
            <w:tcBorders>
              <w:top w:val="nil"/>
              <w:left w:val="single" w:sz="4" w:space="0" w:color="auto"/>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ODAK DÖVİZ</w:t>
            </w:r>
          </w:p>
        </w:tc>
        <w:tc>
          <w:tcPr>
            <w:tcW w:w="1417"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447,44</w:t>
            </w:r>
          </w:p>
        </w:tc>
        <w:tc>
          <w:tcPr>
            <w:tcW w:w="1848"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jc w:val="center"/>
              <w:rPr>
                <w:sz w:val="18"/>
                <w:szCs w:val="18"/>
              </w:rPr>
            </w:pPr>
            <w:r w:rsidRPr="00457E86">
              <w:rPr>
                <w:sz w:val="18"/>
                <w:szCs w:val="18"/>
              </w:rPr>
              <w:t>447,44</w:t>
            </w:r>
          </w:p>
        </w:tc>
      </w:tr>
      <w:tr w:rsidR="00EB49A8" w:rsidRPr="00457E86" w:rsidTr="007C7265">
        <w:trPr>
          <w:trHeight w:val="255"/>
          <w:jc w:val="center"/>
        </w:trPr>
        <w:tc>
          <w:tcPr>
            <w:tcW w:w="3031" w:type="dxa"/>
            <w:tcBorders>
              <w:top w:val="nil"/>
              <w:left w:val="single" w:sz="4" w:space="0" w:color="auto"/>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AHMET KARBEYAZ</w:t>
            </w:r>
          </w:p>
        </w:tc>
        <w:tc>
          <w:tcPr>
            <w:tcW w:w="1417"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179,17</w:t>
            </w:r>
          </w:p>
        </w:tc>
        <w:tc>
          <w:tcPr>
            <w:tcW w:w="1848"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jc w:val="center"/>
              <w:rPr>
                <w:sz w:val="18"/>
                <w:szCs w:val="18"/>
              </w:rPr>
            </w:pPr>
            <w:r w:rsidRPr="00457E86">
              <w:rPr>
                <w:sz w:val="18"/>
                <w:szCs w:val="18"/>
              </w:rPr>
              <w:t>179,17</w:t>
            </w:r>
          </w:p>
        </w:tc>
      </w:tr>
      <w:tr w:rsidR="00EB49A8" w:rsidRPr="00457E86" w:rsidTr="007C7265">
        <w:trPr>
          <w:trHeight w:val="255"/>
          <w:jc w:val="center"/>
        </w:trPr>
        <w:tc>
          <w:tcPr>
            <w:tcW w:w="3031" w:type="dxa"/>
            <w:tcBorders>
              <w:top w:val="nil"/>
              <w:left w:val="single" w:sz="4" w:space="0" w:color="auto"/>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DENGE DÖVİZ A.Ş</w:t>
            </w:r>
          </w:p>
        </w:tc>
        <w:tc>
          <w:tcPr>
            <w:tcW w:w="1417"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rPr>
                <w:sz w:val="18"/>
                <w:szCs w:val="18"/>
              </w:rPr>
            </w:pPr>
            <w:r w:rsidRPr="00457E86">
              <w:rPr>
                <w:sz w:val="18"/>
                <w:szCs w:val="18"/>
              </w:rPr>
              <w:t>104,52</w:t>
            </w:r>
          </w:p>
        </w:tc>
        <w:tc>
          <w:tcPr>
            <w:tcW w:w="1848"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jc w:val="center"/>
              <w:rPr>
                <w:sz w:val="18"/>
                <w:szCs w:val="18"/>
              </w:rPr>
            </w:pPr>
            <w:r w:rsidRPr="00457E86">
              <w:rPr>
                <w:sz w:val="18"/>
                <w:szCs w:val="18"/>
              </w:rPr>
              <w:t>104,52</w:t>
            </w:r>
          </w:p>
        </w:tc>
      </w:tr>
      <w:tr w:rsidR="00EB49A8" w:rsidRPr="00457E86" w:rsidTr="007C7265">
        <w:trPr>
          <w:trHeight w:val="255"/>
          <w:jc w:val="center"/>
        </w:trPr>
        <w:tc>
          <w:tcPr>
            <w:tcW w:w="3031" w:type="dxa"/>
            <w:tcBorders>
              <w:top w:val="nil"/>
              <w:left w:val="single" w:sz="4" w:space="0" w:color="auto"/>
              <w:bottom w:val="single" w:sz="4" w:space="0" w:color="auto"/>
              <w:right w:val="single" w:sz="4" w:space="0" w:color="auto"/>
            </w:tcBorders>
            <w:shd w:val="clear" w:color="auto" w:fill="auto"/>
            <w:noWrap/>
            <w:vAlign w:val="bottom"/>
            <w:hideMark/>
          </w:tcPr>
          <w:p w:rsidR="00EB49A8" w:rsidRPr="00457E86" w:rsidRDefault="00EB49A8" w:rsidP="007C7265">
            <w:pPr>
              <w:jc w:val="center"/>
              <w:rPr>
                <w:b/>
                <w:bCs/>
                <w:sz w:val="18"/>
                <w:szCs w:val="18"/>
              </w:rPr>
            </w:pPr>
            <w:r w:rsidRPr="00457E86">
              <w:rPr>
                <w:b/>
                <w:bCs/>
                <w:sz w:val="18"/>
                <w:szCs w:val="18"/>
              </w:rPr>
              <w:t>TOPLAM</w:t>
            </w:r>
          </w:p>
        </w:tc>
        <w:tc>
          <w:tcPr>
            <w:tcW w:w="1417"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rPr>
                <w:b/>
                <w:bCs/>
                <w:sz w:val="18"/>
                <w:szCs w:val="18"/>
              </w:rPr>
            </w:pPr>
            <w:r w:rsidRPr="00457E86">
              <w:rPr>
                <w:b/>
                <w:bCs/>
                <w:sz w:val="18"/>
                <w:szCs w:val="18"/>
              </w:rPr>
              <w:t>2.250,00</w:t>
            </w:r>
          </w:p>
        </w:tc>
        <w:tc>
          <w:tcPr>
            <w:tcW w:w="2126"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rPr>
                <w:b/>
                <w:bCs/>
                <w:sz w:val="18"/>
                <w:szCs w:val="18"/>
              </w:rPr>
            </w:pPr>
            <w:r w:rsidRPr="00457E86">
              <w:rPr>
                <w:b/>
                <w:bCs/>
                <w:sz w:val="18"/>
                <w:szCs w:val="18"/>
              </w:rPr>
              <w:t>44.997.750,00</w:t>
            </w:r>
          </w:p>
        </w:tc>
        <w:tc>
          <w:tcPr>
            <w:tcW w:w="1848" w:type="dxa"/>
            <w:tcBorders>
              <w:top w:val="nil"/>
              <w:left w:val="nil"/>
              <w:bottom w:val="single" w:sz="4" w:space="0" w:color="auto"/>
              <w:right w:val="single" w:sz="4" w:space="0" w:color="auto"/>
            </w:tcBorders>
            <w:shd w:val="clear" w:color="auto" w:fill="auto"/>
            <w:noWrap/>
            <w:vAlign w:val="bottom"/>
            <w:hideMark/>
          </w:tcPr>
          <w:p w:rsidR="00EB49A8" w:rsidRPr="00457E86" w:rsidRDefault="00EB49A8" w:rsidP="007C7265">
            <w:pPr>
              <w:jc w:val="center"/>
              <w:rPr>
                <w:b/>
                <w:bCs/>
                <w:sz w:val="18"/>
                <w:szCs w:val="18"/>
              </w:rPr>
            </w:pPr>
            <w:r w:rsidRPr="00457E86">
              <w:rPr>
                <w:b/>
                <w:bCs/>
                <w:sz w:val="18"/>
                <w:szCs w:val="18"/>
              </w:rPr>
              <w:t>45.000.000,00</w:t>
            </w:r>
          </w:p>
        </w:tc>
      </w:tr>
    </w:tbl>
    <w:p w:rsidR="00F07705" w:rsidRPr="00457E86" w:rsidRDefault="00F07705" w:rsidP="00F07705">
      <w:pPr>
        <w:pStyle w:val="GvdeMetni"/>
        <w:rPr>
          <w:sz w:val="18"/>
          <w:szCs w:val="18"/>
        </w:rPr>
      </w:pPr>
    </w:p>
    <w:p w:rsidR="00954D74" w:rsidRDefault="00474EE9" w:rsidP="00F07705">
      <w:pPr>
        <w:pStyle w:val="GvdeMetni"/>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F07705" w:rsidRPr="00954D74" w:rsidRDefault="00474EE9" w:rsidP="00954D74">
      <w:pPr>
        <w:pStyle w:val="GvdeMetni"/>
        <w:ind w:left="5664" w:firstLine="708"/>
        <w:rPr>
          <w:b/>
          <w:sz w:val="18"/>
          <w:szCs w:val="18"/>
        </w:rPr>
      </w:pPr>
      <w:r w:rsidRPr="00954D74">
        <w:rPr>
          <w:b/>
          <w:sz w:val="18"/>
          <w:szCs w:val="18"/>
        </w:rPr>
        <w:t>YÖNETİM KURULU</w:t>
      </w:r>
    </w:p>
    <w:p w:rsidR="00F07705" w:rsidRPr="00457E86" w:rsidRDefault="00F07705" w:rsidP="00F07705">
      <w:pPr>
        <w:pStyle w:val="GvdeMetni"/>
        <w:rPr>
          <w:sz w:val="18"/>
          <w:szCs w:val="18"/>
        </w:rPr>
      </w:pPr>
    </w:p>
    <w:p w:rsidR="00F07705" w:rsidRPr="00457E86" w:rsidRDefault="00F07705" w:rsidP="00F07705">
      <w:pPr>
        <w:pStyle w:val="GvdeMetni"/>
        <w:rPr>
          <w:sz w:val="18"/>
          <w:szCs w:val="18"/>
        </w:rPr>
      </w:pPr>
    </w:p>
    <w:p w:rsidR="00F07705" w:rsidRPr="00457E86" w:rsidRDefault="00F07705" w:rsidP="00F07705">
      <w:pPr>
        <w:pStyle w:val="GvdeMetni"/>
        <w:rPr>
          <w:sz w:val="18"/>
          <w:szCs w:val="18"/>
        </w:rPr>
      </w:pPr>
    </w:p>
    <w:p w:rsidR="00F07705" w:rsidRPr="00457E86" w:rsidRDefault="00F07705" w:rsidP="00F07705">
      <w:pPr>
        <w:pStyle w:val="GvdeMetni"/>
        <w:rPr>
          <w:sz w:val="18"/>
          <w:szCs w:val="18"/>
        </w:rPr>
      </w:pPr>
    </w:p>
    <w:p w:rsidR="00F07705" w:rsidRPr="00457E86" w:rsidRDefault="00F07705" w:rsidP="00F07705">
      <w:pPr>
        <w:pStyle w:val="GvdeMetni"/>
        <w:rPr>
          <w:sz w:val="18"/>
          <w:szCs w:val="18"/>
        </w:rPr>
      </w:pPr>
    </w:p>
    <w:p w:rsidR="00F07705" w:rsidRPr="00457E86" w:rsidRDefault="00F07705" w:rsidP="00F07705">
      <w:pPr>
        <w:pStyle w:val="GvdeMetni"/>
        <w:rPr>
          <w:sz w:val="18"/>
          <w:szCs w:val="18"/>
        </w:rPr>
      </w:pPr>
    </w:p>
    <w:p w:rsidR="00F07705" w:rsidRPr="00457E86" w:rsidRDefault="00F07705" w:rsidP="00F07705">
      <w:pPr>
        <w:pStyle w:val="GvdeMetni"/>
        <w:rPr>
          <w:sz w:val="18"/>
          <w:szCs w:val="18"/>
        </w:rPr>
      </w:pPr>
    </w:p>
    <w:p w:rsidR="00FD5F52" w:rsidRDefault="00FD5F52">
      <w:pPr>
        <w:rPr>
          <w:sz w:val="18"/>
          <w:szCs w:val="18"/>
        </w:rPr>
      </w:pPr>
    </w:p>
    <w:p w:rsidR="00A97DE4" w:rsidRDefault="00A97DE4">
      <w:pPr>
        <w:rPr>
          <w:sz w:val="18"/>
          <w:szCs w:val="18"/>
        </w:rPr>
      </w:pPr>
    </w:p>
    <w:p w:rsidR="00A97DE4" w:rsidRDefault="00A97DE4">
      <w:pPr>
        <w:rPr>
          <w:sz w:val="18"/>
          <w:szCs w:val="18"/>
        </w:rPr>
      </w:pPr>
    </w:p>
    <w:p w:rsidR="00A97DE4" w:rsidRDefault="00A97DE4">
      <w:pPr>
        <w:rPr>
          <w:sz w:val="18"/>
          <w:szCs w:val="18"/>
        </w:rPr>
      </w:pPr>
    </w:p>
    <w:p w:rsidR="00A97DE4" w:rsidRDefault="00A97DE4">
      <w:pPr>
        <w:rPr>
          <w:sz w:val="18"/>
          <w:szCs w:val="18"/>
        </w:rPr>
      </w:pPr>
    </w:p>
    <w:p w:rsidR="00A97DE4" w:rsidRDefault="00A97DE4">
      <w:pPr>
        <w:rPr>
          <w:sz w:val="18"/>
          <w:szCs w:val="18"/>
        </w:rPr>
      </w:pPr>
    </w:p>
    <w:p w:rsidR="00A97DE4" w:rsidRDefault="00A97DE4">
      <w:pPr>
        <w:rPr>
          <w:sz w:val="18"/>
          <w:szCs w:val="18"/>
        </w:rPr>
      </w:pPr>
    </w:p>
    <w:p w:rsidR="00A97DE4" w:rsidRDefault="00A97DE4">
      <w:pPr>
        <w:rPr>
          <w:sz w:val="18"/>
          <w:szCs w:val="18"/>
        </w:rPr>
      </w:pPr>
    </w:p>
    <w:p w:rsidR="00A97DE4" w:rsidRDefault="00A97DE4">
      <w:pPr>
        <w:rPr>
          <w:sz w:val="18"/>
          <w:szCs w:val="18"/>
        </w:rPr>
      </w:pPr>
    </w:p>
    <w:p w:rsidR="00A97DE4" w:rsidRPr="00457E86" w:rsidRDefault="00A97DE4" w:rsidP="00A97DE4">
      <w:pPr>
        <w:autoSpaceDE w:val="0"/>
        <w:autoSpaceDN w:val="0"/>
        <w:adjustRightInd w:val="0"/>
        <w:jc w:val="center"/>
        <w:rPr>
          <w:b/>
          <w:bCs/>
          <w:sz w:val="18"/>
          <w:szCs w:val="18"/>
        </w:rPr>
      </w:pPr>
      <w:r w:rsidRPr="00457E86">
        <w:rPr>
          <w:b/>
          <w:bCs/>
          <w:sz w:val="18"/>
          <w:szCs w:val="18"/>
        </w:rPr>
        <w:t>İSTANBUL ALTIN RAFİNERİSİ ANONİM ŞİRKETİ</w:t>
      </w:r>
    </w:p>
    <w:p w:rsidR="00A97DE4" w:rsidRPr="00457E86" w:rsidRDefault="00A97DE4" w:rsidP="00A97DE4">
      <w:pPr>
        <w:autoSpaceDE w:val="0"/>
        <w:autoSpaceDN w:val="0"/>
        <w:adjustRightInd w:val="0"/>
        <w:jc w:val="center"/>
        <w:rPr>
          <w:b/>
          <w:sz w:val="18"/>
          <w:szCs w:val="18"/>
        </w:rPr>
      </w:pPr>
      <w:r w:rsidRPr="00457E86">
        <w:rPr>
          <w:b/>
          <w:sz w:val="18"/>
          <w:szCs w:val="18"/>
        </w:rPr>
        <w:t xml:space="preserve">YÖNETİM KURULU BAŞKANLIĞI’NDAN </w:t>
      </w:r>
    </w:p>
    <w:p w:rsidR="00A97DE4" w:rsidRPr="00457E86" w:rsidRDefault="00A97DE4" w:rsidP="00A97DE4">
      <w:pPr>
        <w:autoSpaceDE w:val="0"/>
        <w:autoSpaceDN w:val="0"/>
        <w:adjustRightInd w:val="0"/>
        <w:rPr>
          <w:b/>
          <w:sz w:val="18"/>
          <w:szCs w:val="18"/>
        </w:rPr>
      </w:pPr>
    </w:p>
    <w:p w:rsidR="00A97DE4" w:rsidRPr="00457E86" w:rsidRDefault="00A97DE4" w:rsidP="00A97DE4">
      <w:pPr>
        <w:autoSpaceDE w:val="0"/>
        <w:autoSpaceDN w:val="0"/>
        <w:adjustRightInd w:val="0"/>
        <w:rPr>
          <w:b/>
          <w:sz w:val="18"/>
          <w:szCs w:val="18"/>
        </w:rPr>
      </w:pPr>
      <w:r w:rsidRPr="00457E86">
        <w:rPr>
          <w:b/>
          <w:sz w:val="18"/>
          <w:szCs w:val="18"/>
        </w:rPr>
        <w:t xml:space="preserve">Sicil No:    349744 </w:t>
      </w:r>
    </w:p>
    <w:p w:rsidR="00A97DE4" w:rsidRPr="00457E86" w:rsidRDefault="00A97DE4" w:rsidP="00A97DE4">
      <w:pPr>
        <w:autoSpaceDE w:val="0"/>
        <w:autoSpaceDN w:val="0"/>
        <w:adjustRightInd w:val="0"/>
        <w:rPr>
          <w:b/>
          <w:sz w:val="18"/>
          <w:szCs w:val="18"/>
        </w:rPr>
      </w:pPr>
    </w:p>
    <w:p w:rsidR="00A97DE4" w:rsidRPr="00457E86" w:rsidRDefault="00A97DE4" w:rsidP="00A97DE4">
      <w:pPr>
        <w:autoSpaceDE w:val="0"/>
        <w:autoSpaceDN w:val="0"/>
        <w:adjustRightInd w:val="0"/>
        <w:jc w:val="both"/>
        <w:rPr>
          <w:b/>
          <w:sz w:val="18"/>
          <w:szCs w:val="18"/>
        </w:rPr>
      </w:pPr>
      <w:r w:rsidRPr="00457E86">
        <w:rPr>
          <w:bCs/>
          <w:sz w:val="18"/>
          <w:szCs w:val="18"/>
        </w:rPr>
        <w:t xml:space="preserve">İSTANBUL ALTIN RAFİNERİSİ ANONİM </w:t>
      </w:r>
      <w:proofErr w:type="spellStart"/>
      <w:proofErr w:type="gramStart"/>
      <w:r w:rsidRPr="00457E86">
        <w:rPr>
          <w:bCs/>
          <w:sz w:val="18"/>
          <w:szCs w:val="18"/>
        </w:rPr>
        <w:t>ŞİRKETİ</w:t>
      </w:r>
      <w:r w:rsidRPr="00457E86">
        <w:rPr>
          <w:sz w:val="18"/>
          <w:szCs w:val="18"/>
        </w:rPr>
        <w:t>'nin</w:t>
      </w:r>
      <w:proofErr w:type="spellEnd"/>
      <w:r w:rsidRPr="00457E86">
        <w:rPr>
          <w:sz w:val="18"/>
          <w:szCs w:val="18"/>
        </w:rPr>
        <w:t xml:space="preserve"> </w:t>
      </w:r>
      <w:r w:rsidRPr="00457E86">
        <w:rPr>
          <w:bCs/>
          <w:sz w:val="18"/>
          <w:szCs w:val="18"/>
        </w:rPr>
        <w:t xml:space="preserve"> Olağanüstü</w:t>
      </w:r>
      <w:proofErr w:type="gramEnd"/>
      <w:r w:rsidRPr="00457E86">
        <w:rPr>
          <w:bCs/>
          <w:sz w:val="18"/>
          <w:szCs w:val="18"/>
        </w:rPr>
        <w:t xml:space="preserve"> Genel Kurul toplantısı </w:t>
      </w:r>
      <w:r w:rsidRPr="00457E86">
        <w:rPr>
          <w:b/>
          <w:bCs/>
          <w:sz w:val="18"/>
          <w:szCs w:val="18"/>
        </w:rPr>
        <w:t xml:space="preserve"> </w:t>
      </w:r>
      <w:r w:rsidRPr="00457E86">
        <w:rPr>
          <w:b/>
          <w:sz w:val="18"/>
          <w:szCs w:val="18"/>
        </w:rPr>
        <w:t xml:space="preserve"> </w:t>
      </w:r>
      <w:r>
        <w:rPr>
          <w:b/>
          <w:bCs/>
          <w:sz w:val="18"/>
          <w:szCs w:val="18"/>
        </w:rPr>
        <w:t xml:space="preserve">03 </w:t>
      </w:r>
      <w:r w:rsidRPr="00457E86">
        <w:rPr>
          <w:b/>
          <w:bCs/>
          <w:sz w:val="18"/>
          <w:szCs w:val="18"/>
        </w:rPr>
        <w:t xml:space="preserve">/04.2014 tarihinde Saat </w:t>
      </w:r>
      <w:r w:rsidR="004C3666">
        <w:rPr>
          <w:b/>
          <w:bCs/>
          <w:sz w:val="18"/>
          <w:szCs w:val="18"/>
        </w:rPr>
        <w:t>11:0</w:t>
      </w:r>
      <w:r>
        <w:rPr>
          <w:b/>
          <w:bCs/>
          <w:sz w:val="18"/>
          <w:szCs w:val="18"/>
        </w:rPr>
        <w:t>0</w:t>
      </w:r>
      <w:r w:rsidRPr="00457E86">
        <w:rPr>
          <w:b/>
          <w:bCs/>
          <w:sz w:val="18"/>
          <w:szCs w:val="18"/>
        </w:rPr>
        <w:t xml:space="preserve"> ’d</w:t>
      </w:r>
      <w:r>
        <w:rPr>
          <w:b/>
          <w:bCs/>
          <w:sz w:val="18"/>
          <w:szCs w:val="18"/>
        </w:rPr>
        <w:t>a</w:t>
      </w:r>
      <w:r w:rsidRPr="00457E86">
        <w:rPr>
          <w:b/>
          <w:bCs/>
          <w:sz w:val="18"/>
          <w:szCs w:val="18"/>
        </w:rPr>
        <w:t xml:space="preserve"> </w:t>
      </w:r>
      <w:r w:rsidRPr="00457E86">
        <w:rPr>
          <w:b/>
          <w:sz w:val="18"/>
          <w:szCs w:val="18"/>
        </w:rPr>
        <w:t xml:space="preserve">29 Ekim Caddesi, Kuyumcukent Sitesi, Atölyeler Bloğu, No:7, </w:t>
      </w:r>
      <w:proofErr w:type="spellStart"/>
      <w:r w:rsidRPr="00457E86">
        <w:rPr>
          <w:b/>
          <w:sz w:val="18"/>
          <w:szCs w:val="18"/>
        </w:rPr>
        <w:t>Yenibosna</w:t>
      </w:r>
      <w:proofErr w:type="spellEnd"/>
      <w:r w:rsidRPr="00457E86">
        <w:rPr>
          <w:b/>
          <w:sz w:val="18"/>
          <w:szCs w:val="18"/>
        </w:rPr>
        <w:t xml:space="preserve">-Bahçelievler-İSTANBUL </w:t>
      </w:r>
      <w:r w:rsidRPr="00457E86">
        <w:rPr>
          <w:sz w:val="18"/>
          <w:szCs w:val="18"/>
        </w:rPr>
        <w:t xml:space="preserve">adresinde yapılacaktır. </w:t>
      </w:r>
    </w:p>
    <w:p w:rsidR="00A97DE4" w:rsidRPr="00457E86" w:rsidRDefault="00A97DE4" w:rsidP="00A97DE4">
      <w:pPr>
        <w:autoSpaceDE w:val="0"/>
        <w:autoSpaceDN w:val="0"/>
        <w:adjustRightInd w:val="0"/>
        <w:rPr>
          <w:sz w:val="18"/>
          <w:szCs w:val="18"/>
        </w:rPr>
      </w:pPr>
    </w:p>
    <w:p w:rsidR="00A97DE4" w:rsidRPr="00457E86" w:rsidRDefault="00A97DE4" w:rsidP="00A97DE4">
      <w:pPr>
        <w:autoSpaceDE w:val="0"/>
        <w:autoSpaceDN w:val="0"/>
        <w:adjustRightInd w:val="0"/>
        <w:jc w:val="both"/>
        <w:rPr>
          <w:b/>
          <w:sz w:val="18"/>
          <w:szCs w:val="18"/>
        </w:rPr>
      </w:pPr>
      <w:r w:rsidRPr="00457E86">
        <w:rPr>
          <w:sz w:val="18"/>
          <w:szCs w:val="18"/>
        </w:rPr>
        <w:t xml:space="preserve">Aşağıda yazılı bulunan gündem maddelerinin görüşüleceği toplantıya sayın pay sahiplerinin iştiraki, mazeretleri dolayısı ile toplantıya katılamayacak olanların aşağıda Ek-1’de örneği bulunan </w:t>
      </w:r>
      <w:proofErr w:type="gramStart"/>
      <w:r w:rsidRPr="00457E86">
        <w:rPr>
          <w:sz w:val="18"/>
          <w:szCs w:val="18"/>
        </w:rPr>
        <w:t>vekaletnameye</w:t>
      </w:r>
      <w:proofErr w:type="gramEnd"/>
      <w:r w:rsidRPr="00457E86">
        <w:rPr>
          <w:sz w:val="18"/>
          <w:szCs w:val="18"/>
        </w:rPr>
        <w:t xml:space="preserve"> uygun olarak düzenleyecekleri vekaletname ile kendilerini vekil vasıtası ile temsil ettirmeleri ilan olunur. Gündemde yer alan Ana Sözleşme Madde -6’ya ilişkin Tadil Metni Ek-2’de yer almaktadır.  </w:t>
      </w:r>
    </w:p>
    <w:p w:rsidR="00A97DE4" w:rsidRPr="00457E86" w:rsidRDefault="00A97DE4" w:rsidP="00A97DE4">
      <w:pPr>
        <w:autoSpaceDE w:val="0"/>
        <w:autoSpaceDN w:val="0"/>
        <w:adjustRightInd w:val="0"/>
        <w:rPr>
          <w:sz w:val="18"/>
          <w:szCs w:val="18"/>
        </w:rPr>
      </w:pPr>
      <w:r w:rsidRPr="00457E86">
        <w:rPr>
          <w:sz w:val="18"/>
          <w:szCs w:val="18"/>
        </w:rPr>
        <w:t xml:space="preserve">                                                                                                                                                                </w:t>
      </w:r>
    </w:p>
    <w:p w:rsidR="00A97DE4" w:rsidRPr="00457E86" w:rsidRDefault="00A97DE4" w:rsidP="00A97DE4">
      <w:pPr>
        <w:autoSpaceDE w:val="0"/>
        <w:autoSpaceDN w:val="0"/>
        <w:adjustRightInd w:val="0"/>
        <w:ind w:left="7057" w:firstLine="23"/>
        <w:rPr>
          <w:b/>
          <w:sz w:val="18"/>
          <w:szCs w:val="18"/>
        </w:rPr>
      </w:pPr>
      <w:proofErr w:type="gramStart"/>
      <w:r w:rsidRPr="00457E86">
        <w:rPr>
          <w:b/>
          <w:sz w:val="18"/>
          <w:szCs w:val="18"/>
        </w:rPr>
        <w:t>YÖNETİM  KURULU</w:t>
      </w:r>
      <w:proofErr w:type="gramEnd"/>
    </w:p>
    <w:p w:rsidR="00A97DE4" w:rsidRPr="00457E86" w:rsidRDefault="00A97DE4" w:rsidP="00A97DE4">
      <w:pPr>
        <w:autoSpaceDE w:val="0"/>
        <w:autoSpaceDN w:val="0"/>
        <w:adjustRightInd w:val="0"/>
        <w:rPr>
          <w:sz w:val="18"/>
          <w:szCs w:val="18"/>
        </w:rPr>
      </w:pPr>
    </w:p>
    <w:p w:rsidR="00A97DE4" w:rsidRPr="00457E86" w:rsidRDefault="00A97DE4" w:rsidP="00A97DE4">
      <w:pPr>
        <w:autoSpaceDE w:val="0"/>
        <w:autoSpaceDN w:val="0"/>
        <w:adjustRightInd w:val="0"/>
        <w:rPr>
          <w:b/>
          <w:sz w:val="18"/>
          <w:szCs w:val="18"/>
        </w:rPr>
      </w:pPr>
    </w:p>
    <w:p w:rsidR="00A97DE4" w:rsidRPr="00457E86" w:rsidRDefault="00A97DE4" w:rsidP="00A97DE4">
      <w:pPr>
        <w:autoSpaceDE w:val="0"/>
        <w:autoSpaceDN w:val="0"/>
        <w:adjustRightInd w:val="0"/>
        <w:rPr>
          <w:b/>
          <w:sz w:val="18"/>
          <w:szCs w:val="18"/>
        </w:rPr>
      </w:pPr>
    </w:p>
    <w:p w:rsidR="00A97DE4" w:rsidRPr="001C07E7" w:rsidRDefault="00A97DE4" w:rsidP="00A97DE4">
      <w:pPr>
        <w:autoSpaceDE w:val="0"/>
        <w:autoSpaceDN w:val="0"/>
        <w:adjustRightInd w:val="0"/>
        <w:rPr>
          <w:sz w:val="18"/>
          <w:szCs w:val="18"/>
        </w:rPr>
      </w:pPr>
      <w:r w:rsidRPr="001C07E7">
        <w:rPr>
          <w:sz w:val="18"/>
          <w:szCs w:val="18"/>
        </w:rPr>
        <w:t>G Ü N D E M</w:t>
      </w:r>
    </w:p>
    <w:p w:rsidR="00A97DE4" w:rsidRPr="00457E86" w:rsidRDefault="00A97DE4" w:rsidP="00A97DE4">
      <w:pPr>
        <w:pStyle w:val="ListeParagraf"/>
        <w:overflowPunct w:val="0"/>
        <w:autoSpaceDE w:val="0"/>
        <w:autoSpaceDN w:val="0"/>
        <w:adjustRightInd w:val="0"/>
        <w:ind w:left="0"/>
        <w:textAlignment w:val="baseline"/>
        <w:rPr>
          <w:rFonts w:ascii="Times New Roman" w:hAnsi="Times New Roman"/>
          <w:sz w:val="18"/>
          <w:szCs w:val="18"/>
        </w:rPr>
      </w:pPr>
    </w:p>
    <w:p w:rsidR="001C07E7" w:rsidRPr="001C07E7" w:rsidRDefault="001C07E7" w:rsidP="001C07E7">
      <w:pPr>
        <w:pStyle w:val="ListeParagraf"/>
        <w:numPr>
          <w:ilvl w:val="0"/>
          <w:numId w:val="1"/>
        </w:numPr>
        <w:overflowPunct w:val="0"/>
        <w:autoSpaceDE w:val="0"/>
        <w:autoSpaceDN w:val="0"/>
        <w:adjustRightInd w:val="0"/>
        <w:textAlignment w:val="baseline"/>
        <w:rPr>
          <w:rFonts w:ascii="Times New Roman" w:hAnsi="Times New Roman"/>
          <w:sz w:val="18"/>
          <w:szCs w:val="18"/>
        </w:rPr>
      </w:pPr>
      <w:r w:rsidRPr="001C07E7">
        <w:rPr>
          <w:rFonts w:ascii="Times New Roman" w:hAnsi="Times New Roman"/>
          <w:sz w:val="18"/>
          <w:szCs w:val="18"/>
        </w:rPr>
        <w:t>AÇILIŞ VE TOPLANTI BAŞKANLIĞININ OLUŞTURULMASI</w:t>
      </w:r>
    </w:p>
    <w:p w:rsidR="001C07E7" w:rsidRPr="001C07E7" w:rsidRDefault="001C07E7" w:rsidP="001C07E7">
      <w:pPr>
        <w:pStyle w:val="ListeParagraf"/>
        <w:rPr>
          <w:rFonts w:ascii="Times New Roman" w:hAnsi="Times New Roman"/>
          <w:sz w:val="18"/>
          <w:szCs w:val="18"/>
        </w:rPr>
      </w:pPr>
    </w:p>
    <w:p w:rsidR="001C07E7" w:rsidRPr="001C07E7" w:rsidRDefault="001C07E7" w:rsidP="001C07E7">
      <w:pPr>
        <w:pStyle w:val="ListeParagraf"/>
        <w:numPr>
          <w:ilvl w:val="0"/>
          <w:numId w:val="1"/>
        </w:numPr>
        <w:overflowPunct w:val="0"/>
        <w:autoSpaceDE w:val="0"/>
        <w:autoSpaceDN w:val="0"/>
        <w:adjustRightInd w:val="0"/>
        <w:textAlignment w:val="baseline"/>
        <w:rPr>
          <w:rFonts w:ascii="Times New Roman" w:hAnsi="Times New Roman"/>
          <w:sz w:val="18"/>
          <w:szCs w:val="18"/>
        </w:rPr>
      </w:pPr>
      <w:r w:rsidRPr="001C07E7">
        <w:rPr>
          <w:rFonts w:ascii="Times New Roman" w:hAnsi="Times New Roman"/>
          <w:sz w:val="18"/>
          <w:szCs w:val="18"/>
        </w:rPr>
        <w:t xml:space="preserve"> 2012 YILI FAALİYET VE DENETÇİ RAPORUNUN OKUNARAK OYLANMASI</w:t>
      </w:r>
    </w:p>
    <w:p w:rsidR="001C07E7" w:rsidRPr="001C07E7" w:rsidRDefault="001C07E7" w:rsidP="001C07E7">
      <w:pPr>
        <w:pStyle w:val="ListeParagraf"/>
        <w:rPr>
          <w:rFonts w:ascii="Times New Roman" w:hAnsi="Times New Roman"/>
          <w:sz w:val="18"/>
          <w:szCs w:val="18"/>
        </w:rPr>
      </w:pPr>
    </w:p>
    <w:p w:rsidR="001C07E7" w:rsidRPr="001C07E7" w:rsidRDefault="001C07E7" w:rsidP="001C07E7">
      <w:pPr>
        <w:pStyle w:val="ListeParagraf"/>
        <w:numPr>
          <w:ilvl w:val="0"/>
          <w:numId w:val="1"/>
        </w:numPr>
        <w:overflowPunct w:val="0"/>
        <w:autoSpaceDE w:val="0"/>
        <w:autoSpaceDN w:val="0"/>
        <w:adjustRightInd w:val="0"/>
        <w:textAlignment w:val="baseline"/>
        <w:rPr>
          <w:rFonts w:ascii="Times New Roman" w:hAnsi="Times New Roman"/>
          <w:sz w:val="18"/>
          <w:szCs w:val="18"/>
        </w:rPr>
      </w:pPr>
      <w:r w:rsidRPr="001C07E7">
        <w:rPr>
          <w:rFonts w:ascii="Times New Roman" w:hAnsi="Times New Roman"/>
          <w:sz w:val="18"/>
          <w:szCs w:val="18"/>
        </w:rPr>
        <w:t xml:space="preserve"> 2012 YILI BİLANÇO, KAR-ZARAR CETVELİNİN OKUNARAK OYLANMASI </w:t>
      </w:r>
    </w:p>
    <w:p w:rsidR="001C07E7" w:rsidRPr="001C07E7" w:rsidRDefault="001C07E7" w:rsidP="001C07E7">
      <w:pPr>
        <w:pStyle w:val="ListeParagraf"/>
        <w:rPr>
          <w:rFonts w:ascii="Times New Roman" w:hAnsi="Times New Roman"/>
          <w:sz w:val="18"/>
          <w:szCs w:val="18"/>
        </w:rPr>
      </w:pPr>
    </w:p>
    <w:p w:rsidR="001C07E7" w:rsidRPr="001C07E7" w:rsidRDefault="001C07E7" w:rsidP="001C07E7">
      <w:pPr>
        <w:pStyle w:val="ListeParagraf"/>
        <w:numPr>
          <w:ilvl w:val="0"/>
          <w:numId w:val="1"/>
        </w:numPr>
        <w:overflowPunct w:val="0"/>
        <w:autoSpaceDE w:val="0"/>
        <w:autoSpaceDN w:val="0"/>
        <w:adjustRightInd w:val="0"/>
        <w:textAlignment w:val="baseline"/>
        <w:rPr>
          <w:rFonts w:ascii="Times New Roman" w:hAnsi="Times New Roman"/>
          <w:sz w:val="18"/>
          <w:szCs w:val="18"/>
        </w:rPr>
      </w:pPr>
      <w:r w:rsidRPr="001C07E7">
        <w:rPr>
          <w:rFonts w:ascii="Times New Roman" w:hAnsi="Times New Roman"/>
          <w:sz w:val="18"/>
          <w:szCs w:val="18"/>
        </w:rPr>
        <w:t xml:space="preserve"> YÖNETİM KURULUNUN VE DENETÇİNİN İBRASI   </w:t>
      </w:r>
    </w:p>
    <w:p w:rsidR="001C07E7" w:rsidRPr="001C07E7" w:rsidRDefault="001C07E7" w:rsidP="001C07E7">
      <w:pPr>
        <w:pStyle w:val="ListeParagraf"/>
        <w:rPr>
          <w:rFonts w:ascii="Times New Roman" w:hAnsi="Times New Roman"/>
          <w:sz w:val="18"/>
          <w:szCs w:val="18"/>
        </w:rPr>
      </w:pPr>
    </w:p>
    <w:p w:rsidR="001C07E7" w:rsidRPr="001C07E7" w:rsidRDefault="001C07E7" w:rsidP="001C07E7">
      <w:pPr>
        <w:pStyle w:val="ListeParagraf"/>
        <w:numPr>
          <w:ilvl w:val="0"/>
          <w:numId w:val="1"/>
        </w:numPr>
        <w:overflowPunct w:val="0"/>
        <w:autoSpaceDE w:val="0"/>
        <w:autoSpaceDN w:val="0"/>
        <w:adjustRightInd w:val="0"/>
        <w:textAlignment w:val="baseline"/>
        <w:rPr>
          <w:rFonts w:ascii="Times New Roman" w:hAnsi="Times New Roman"/>
          <w:sz w:val="18"/>
          <w:szCs w:val="18"/>
        </w:rPr>
      </w:pPr>
      <w:r w:rsidRPr="001C07E7">
        <w:rPr>
          <w:rFonts w:ascii="Times New Roman" w:hAnsi="Times New Roman"/>
          <w:sz w:val="18"/>
          <w:szCs w:val="18"/>
        </w:rPr>
        <w:t>KÂRIN KULLANIM ŞEKLİ VE DAĞITIMI KONUSUNUN GÖRÜŞÜLEREK KARARA BAĞLANMASI</w:t>
      </w:r>
    </w:p>
    <w:p w:rsidR="001C07E7" w:rsidRPr="001C07E7" w:rsidRDefault="001C07E7" w:rsidP="001C07E7">
      <w:pPr>
        <w:pStyle w:val="ListeParagraf"/>
        <w:rPr>
          <w:rFonts w:ascii="Times New Roman" w:hAnsi="Times New Roman"/>
          <w:sz w:val="18"/>
          <w:szCs w:val="18"/>
        </w:rPr>
      </w:pPr>
    </w:p>
    <w:p w:rsidR="001C07E7" w:rsidRPr="001C07E7" w:rsidRDefault="001C07E7" w:rsidP="001C07E7">
      <w:pPr>
        <w:pStyle w:val="ListeParagraf"/>
        <w:numPr>
          <w:ilvl w:val="0"/>
          <w:numId w:val="1"/>
        </w:numPr>
        <w:overflowPunct w:val="0"/>
        <w:autoSpaceDE w:val="0"/>
        <w:autoSpaceDN w:val="0"/>
        <w:adjustRightInd w:val="0"/>
        <w:textAlignment w:val="baseline"/>
        <w:rPr>
          <w:rFonts w:ascii="Times New Roman" w:hAnsi="Times New Roman"/>
          <w:sz w:val="18"/>
          <w:szCs w:val="18"/>
        </w:rPr>
      </w:pPr>
      <w:r w:rsidRPr="001C07E7">
        <w:rPr>
          <w:rFonts w:ascii="Times New Roman" w:hAnsi="Times New Roman"/>
          <w:sz w:val="18"/>
          <w:szCs w:val="18"/>
        </w:rPr>
        <w:t>YENİ TTK HÜKÜMLERİ GEREĞİNCE BAĞIMSIZ DENETİM ŞİRKETİNİN SEÇİMİ</w:t>
      </w:r>
    </w:p>
    <w:p w:rsidR="001C07E7" w:rsidRPr="001C07E7" w:rsidRDefault="001C07E7" w:rsidP="001C07E7">
      <w:pPr>
        <w:pStyle w:val="ListeParagraf"/>
        <w:rPr>
          <w:rFonts w:ascii="Times New Roman" w:hAnsi="Times New Roman"/>
          <w:sz w:val="18"/>
          <w:szCs w:val="18"/>
        </w:rPr>
      </w:pPr>
    </w:p>
    <w:p w:rsidR="001C07E7" w:rsidRPr="001C07E7" w:rsidRDefault="001C07E7" w:rsidP="001C07E7">
      <w:pPr>
        <w:pStyle w:val="ListeParagraf"/>
        <w:numPr>
          <w:ilvl w:val="0"/>
          <w:numId w:val="1"/>
        </w:numPr>
        <w:overflowPunct w:val="0"/>
        <w:autoSpaceDE w:val="0"/>
        <w:autoSpaceDN w:val="0"/>
        <w:adjustRightInd w:val="0"/>
        <w:textAlignment w:val="baseline"/>
        <w:rPr>
          <w:rFonts w:ascii="Times New Roman" w:hAnsi="Times New Roman"/>
          <w:sz w:val="18"/>
          <w:szCs w:val="18"/>
        </w:rPr>
      </w:pPr>
      <w:r w:rsidRPr="001C07E7">
        <w:rPr>
          <w:rFonts w:ascii="Times New Roman" w:hAnsi="Times New Roman"/>
          <w:sz w:val="18"/>
          <w:szCs w:val="18"/>
        </w:rPr>
        <w:t>YENİ TTK HÜKÜMLERİ GEREĞİNCE ANASÖZLEŞMENİN 9-10-13-14-16-19-22-23-24-25-26-27-28 MADDELERİNDE YAPILACAK DEĞİŞİKLİKLERİN GÖRÜŞÜLMESİ</w:t>
      </w:r>
    </w:p>
    <w:p w:rsidR="001C07E7" w:rsidRPr="001C07E7" w:rsidRDefault="001C07E7" w:rsidP="001C07E7">
      <w:pPr>
        <w:pStyle w:val="ListeParagraf"/>
        <w:rPr>
          <w:rFonts w:ascii="Times New Roman" w:hAnsi="Times New Roman"/>
          <w:sz w:val="18"/>
          <w:szCs w:val="18"/>
        </w:rPr>
      </w:pPr>
    </w:p>
    <w:p w:rsidR="001C07E7" w:rsidRPr="001C07E7" w:rsidRDefault="001C07E7" w:rsidP="001C07E7">
      <w:pPr>
        <w:pStyle w:val="ListeParagraf"/>
        <w:numPr>
          <w:ilvl w:val="0"/>
          <w:numId w:val="1"/>
        </w:numPr>
        <w:overflowPunct w:val="0"/>
        <w:autoSpaceDE w:val="0"/>
        <w:autoSpaceDN w:val="0"/>
        <w:adjustRightInd w:val="0"/>
        <w:textAlignment w:val="baseline"/>
        <w:rPr>
          <w:rFonts w:ascii="Times New Roman" w:hAnsi="Times New Roman"/>
          <w:sz w:val="18"/>
          <w:szCs w:val="18"/>
        </w:rPr>
      </w:pPr>
      <w:r w:rsidRPr="001C07E7">
        <w:rPr>
          <w:rFonts w:ascii="Times New Roman" w:hAnsi="Times New Roman"/>
          <w:sz w:val="18"/>
          <w:szCs w:val="18"/>
        </w:rPr>
        <w:t>YENİ TTK HÜKÜMLERİ GEREĞİNCE İÇ YÖNERGENİN GÖRÜŞÜLMESİ</w:t>
      </w:r>
    </w:p>
    <w:p w:rsidR="001C07E7" w:rsidRPr="001C07E7" w:rsidRDefault="001C07E7" w:rsidP="001C07E7">
      <w:pPr>
        <w:pStyle w:val="ListeParagraf"/>
        <w:rPr>
          <w:rFonts w:ascii="Times New Roman" w:hAnsi="Times New Roman"/>
          <w:sz w:val="18"/>
          <w:szCs w:val="18"/>
        </w:rPr>
      </w:pPr>
    </w:p>
    <w:p w:rsidR="001C07E7" w:rsidRPr="001C07E7" w:rsidRDefault="001C07E7" w:rsidP="001C07E7">
      <w:pPr>
        <w:pStyle w:val="ListeParagraf"/>
        <w:numPr>
          <w:ilvl w:val="0"/>
          <w:numId w:val="1"/>
        </w:numPr>
        <w:overflowPunct w:val="0"/>
        <w:autoSpaceDE w:val="0"/>
        <w:autoSpaceDN w:val="0"/>
        <w:adjustRightInd w:val="0"/>
        <w:textAlignment w:val="baseline"/>
        <w:rPr>
          <w:rFonts w:ascii="Times New Roman" w:hAnsi="Times New Roman"/>
          <w:sz w:val="18"/>
          <w:szCs w:val="18"/>
        </w:rPr>
      </w:pPr>
      <w:r w:rsidRPr="001C07E7">
        <w:rPr>
          <w:rFonts w:ascii="Times New Roman" w:hAnsi="Times New Roman"/>
          <w:sz w:val="18"/>
          <w:szCs w:val="18"/>
        </w:rPr>
        <w:t xml:space="preserve">YÖNETİM KURULU </w:t>
      </w:r>
      <w:proofErr w:type="gramStart"/>
      <w:r w:rsidRPr="001C07E7">
        <w:rPr>
          <w:rFonts w:ascii="Times New Roman" w:hAnsi="Times New Roman"/>
          <w:sz w:val="18"/>
          <w:szCs w:val="18"/>
        </w:rPr>
        <w:t>ÜYELERİNE  TTK</w:t>
      </w:r>
      <w:proofErr w:type="gramEnd"/>
      <w:r w:rsidRPr="001C07E7">
        <w:rPr>
          <w:rFonts w:ascii="Times New Roman" w:hAnsi="Times New Roman"/>
          <w:sz w:val="18"/>
          <w:szCs w:val="18"/>
        </w:rPr>
        <w:t xml:space="preserve"> 395-396 MADDELERİNDE SAYILAN İZİNLERİN VERİLMESİ KONUSUNUN GÖRÜŞÜLMESİ </w:t>
      </w:r>
    </w:p>
    <w:p w:rsidR="001C07E7" w:rsidRPr="001C07E7" w:rsidRDefault="001C07E7" w:rsidP="001C07E7">
      <w:pPr>
        <w:pStyle w:val="ListeParagraf"/>
        <w:numPr>
          <w:ilvl w:val="0"/>
          <w:numId w:val="1"/>
        </w:numPr>
        <w:overflowPunct w:val="0"/>
        <w:autoSpaceDE w:val="0"/>
        <w:autoSpaceDN w:val="0"/>
        <w:adjustRightInd w:val="0"/>
        <w:textAlignment w:val="baseline"/>
        <w:rPr>
          <w:rFonts w:ascii="Times New Roman" w:hAnsi="Times New Roman"/>
          <w:sz w:val="18"/>
          <w:szCs w:val="18"/>
        </w:rPr>
      </w:pPr>
      <w:r w:rsidRPr="001C07E7">
        <w:rPr>
          <w:rFonts w:ascii="Times New Roman" w:hAnsi="Times New Roman"/>
          <w:sz w:val="18"/>
          <w:szCs w:val="18"/>
        </w:rPr>
        <w:t xml:space="preserve"> KAPANIŞ</w:t>
      </w:r>
    </w:p>
    <w:p w:rsidR="00A97DE4" w:rsidRPr="001C07E7" w:rsidRDefault="00A97DE4" w:rsidP="00A97DE4">
      <w:pPr>
        <w:autoSpaceDE w:val="0"/>
        <w:autoSpaceDN w:val="0"/>
        <w:adjustRightInd w:val="0"/>
        <w:rPr>
          <w:sz w:val="18"/>
          <w:szCs w:val="18"/>
        </w:rPr>
      </w:pPr>
    </w:p>
    <w:p w:rsidR="00A97DE4" w:rsidRPr="00457E86" w:rsidRDefault="00A97DE4" w:rsidP="001C07E7">
      <w:pPr>
        <w:overflowPunct w:val="0"/>
        <w:autoSpaceDE w:val="0"/>
        <w:autoSpaceDN w:val="0"/>
        <w:adjustRightInd w:val="0"/>
        <w:ind w:left="360"/>
        <w:textAlignment w:val="baseline"/>
      </w:pPr>
      <w:r w:rsidRPr="00457E86">
        <w:rPr>
          <w:sz w:val="18"/>
          <w:szCs w:val="18"/>
        </w:rPr>
        <w:t xml:space="preserve"> </w:t>
      </w:r>
    </w:p>
    <w:p w:rsidR="00A97DE4" w:rsidRPr="00457E86" w:rsidRDefault="00A97DE4" w:rsidP="00A97DE4">
      <w:pPr>
        <w:autoSpaceDE w:val="0"/>
        <w:autoSpaceDN w:val="0"/>
        <w:adjustRightInd w:val="0"/>
        <w:jc w:val="center"/>
        <w:rPr>
          <w:b/>
        </w:rPr>
      </w:pPr>
      <w:proofErr w:type="gramStart"/>
      <w:r w:rsidRPr="00457E86">
        <w:rPr>
          <w:b/>
        </w:rPr>
        <w:t>VEKALETNAME</w:t>
      </w:r>
      <w:proofErr w:type="gramEnd"/>
    </w:p>
    <w:p w:rsidR="00A97DE4" w:rsidRPr="00457E86" w:rsidRDefault="00A97DE4" w:rsidP="00A97DE4">
      <w:pPr>
        <w:autoSpaceDE w:val="0"/>
        <w:autoSpaceDN w:val="0"/>
        <w:adjustRightInd w:val="0"/>
        <w:jc w:val="center"/>
      </w:pPr>
    </w:p>
    <w:p w:rsidR="00A97DE4" w:rsidRPr="001E2B6C" w:rsidRDefault="00A97DE4" w:rsidP="00A97DE4">
      <w:pPr>
        <w:autoSpaceDE w:val="0"/>
        <w:autoSpaceDN w:val="0"/>
        <w:adjustRightInd w:val="0"/>
        <w:jc w:val="both"/>
      </w:pPr>
      <w:r w:rsidRPr="001E2B6C">
        <w:t xml:space="preserve">Hissedarı Bulunduğum </w:t>
      </w:r>
      <w:r w:rsidRPr="001E2B6C">
        <w:rPr>
          <w:bCs/>
        </w:rPr>
        <w:t xml:space="preserve">İSTANBUL ALTIN RAFİNERİSİ ANONİM </w:t>
      </w:r>
      <w:proofErr w:type="spellStart"/>
      <w:r w:rsidRPr="001E2B6C">
        <w:rPr>
          <w:bCs/>
        </w:rPr>
        <w:t>ŞİRKETİ</w:t>
      </w:r>
      <w:r w:rsidRPr="001E2B6C">
        <w:t>'nin</w:t>
      </w:r>
      <w:proofErr w:type="spellEnd"/>
      <w:r w:rsidRPr="001E2B6C">
        <w:t xml:space="preserve"> </w:t>
      </w:r>
      <w:r>
        <w:t>03</w:t>
      </w:r>
      <w:r w:rsidRPr="001E2B6C">
        <w:t xml:space="preserve">/04.2014  tarihinde 29 Ekim Caddesi, Kuyumcukent Sitesi, Atölyeler Bloğu, No:7 </w:t>
      </w:r>
      <w:proofErr w:type="spellStart"/>
      <w:r w:rsidRPr="001E2B6C">
        <w:t>Yenibosna</w:t>
      </w:r>
      <w:proofErr w:type="spellEnd"/>
      <w:r w:rsidRPr="001E2B6C">
        <w:t xml:space="preserve">-Bahçelievler-İstanbul adresinde Saat </w:t>
      </w:r>
      <w:r w:rsidR="0009152B">
        <w:t>11:00</w:t>
      </w:r>
      <w:r w:rsidRPr="001E2B6C">
        <w:t xml:space="preserve"> d</w:t>
      </w:r>
      <w:r>
        <w:t>a</w:t>
      </w:r>
      <w:r w:rsidRPr="001E2B6C">
        <w:t xml:space="preserve"> yapılacak olan  olağanüstü genel  kurul toplantısında beni temsil etmeye ve gündemdeki maddelerin karara bağlanması için oy kullanmaya </w:t>
      </w:r>
      <w:proofErr w:type="gramStart"/>
      <w:r w:rsidRPr="001E2B6C">
        <w:t>……………….........................</w:t>
      </w:r>
      <w:proofErr w:type="gramEnd"/>
      <w:r w:rsidRPr="001E2B6C">
        <w:t xml:space="preserve">     '</w:t>
      </w:r>
      <w:proofErr w:type="spellStart"/>
      <w:r w:rsidRPr="001E2B6C">
        <w:t>yı</w:t>
      </w:r>
      <w:proofErr w:type="spellEnd"/>
      <w:r w:rsidRPr="001E2B6C">
        <w:t xml:space="preserve"> vekil tayin ettim.</w:t>
      </w:r>
    </w:p>
    <w:p w:rsidR="00A97DE4" w:rsidRPr="00457E86" w:rsidRDefault="00A97DE4" w:rsidP="00A97DE4">
      <w:pPr>
        <w:autoSpaceDE w:val="0"/>
        <w:autoSpaceDN w:val="0"/>
        <w:adjustRightInd w:val="0"/>
        <w:ind w:left="7080"/>
        <w:jc w:val="both"/>
      </w:pPr>
      <w:r w:rsidRPr="001E2B6C">
        <w:t xml:space="preserve">                                                                                               </w:t>
      </w:r>
      <w:proofErr w:type="gramStart"/>
      <w:r w:rsidRPr="001E2B6C">
        <w:t>Vekaleti</w:t>
      </w:r>
      <w:proofErr w:type="gramEnd"/>
      <w:r w:rsidRPr="001E2B6C">
        <w:t xml:space="preserve"> Veren</w:t>
      </w:r>
    </w:p>
    <w:p w:rsidR="00A97DE4" w:rsidRPr="00457E86" w:rsidRDefault="00A97DE4" w:rsidP="00A97DE4">
      <w:pPr>
        <w:autoSpaceDE w:val="0"/>
        <w:autoSpaceDN w:val="0"/>
        <w:adjustRightInd w:val="0"/>
        <w:ind w:left="7080"/>
      </w:pPr>
      <w:r w:rsidRPr="00457E86">
        <w:t xml:space="preserve">                                                                                                                                                         Adı ve Soyadı</w:t>
      </w:r>
    </w:p>
    <w:p w:rsidR="00A97DE4" w:rsidRPr="00457E86" w:rsidRDefault="00A97DE4" w:rsidP="00A97DE4">
      <w:pPr>
        <w:autoSpaceDE w:val="0"/>
        <w:autoSpaceDN w:val="0"/>
        <w:adjustRightInd w:val="0"/>
      </w:pPr>
      <w:proofErr w:type="gramStart"/>
      <w:r w:rsidRPr="00457E86">
        <w:t>VEKALETİ</w:t>
      </w:r>
      <w:proofErr w:type="gramEnd"/>
      <w:r w:rsidRPr="00457E86">
        <w:t xml:space="preserve"> VERENİN</w:t>
      </w:r>
    </w:p>
    <w:p w:rsidR="00A97DE4" w:rsidRPr="00457E86" w:rsidRDefault="00A97DE4" w:rsidP="00A97DE4">
      <w:pPr>
        <w:autoSpaceDE w:val="0"/>
        <w:autoSpaceDN w:val="0"/>
        <w:adjustRightInd w:val="0"/>
      </w:pPr>
    </w:p>
    <w:p w:rsidR="00A97DE4" w:rsidRPr="00457E86" w:rsidRDefault="00A97DE4" w:rsidP="00A97DE4">
      <w:pPr>
        <w:autoSpaceDE w:val="0"/>
        <w:autoSpaceDN w:val="0"/>
        <w:adjustRightInd w:val="0"/>
      </w:pPr>
      <w:r w:rsidRPr="00457E86">
        <w:t xml:space="preserve">Sermaye Miktarı     : </w:t>
      </w:r>
      <w:proofErr w:type="gramStart"/>
      <w:r w:rsidRPr="00457E86">
        <w:t>..............</w:t>
      </w:r>
      <w:proofErr w:type="gramEnd"/>
      <w:r w:rsidRPr="00457E86">
        <w:t>-TL</w:t>
      </w:r>
    </w:p>
    <w:p w:rsidR="00A97DE4" w:rsidRPr="00457E86" w:rsidRDefault="00A97DE4" w:rsidP="00A97DE4">
      <w:pPr>
        <w:autoSpaceDE w:val="0"/>
        <w:autoSpaceDN w:val="0"/>
        <w:adjustRightInd w:val="0"/>
      </w:pPr>
      <w:r w:rsidRPr="00457E86">
        <w:t xml:space="preserve">Hisse Adedi           : </w:t>
      </w:r>
      <w:proofErr w:type="gramStart"/>
      <w:r w:rsidRPr="00457E86">
        <w:t>…..........</w:t>
      </w:r>
      <w:proofErr w:type="gramEnd"/>
      <w:r w:rsidRPr="00457E86">
        <w:t xml:space="preserve"> Adet</w:t>
      </w:r>
    </w:p>
    <w:p w:rsidR="00A97DE4" w:rsidRPr="00457E86" w:rsidRDefault="00A97DE4" w:rsidP="00A97DE4">
      <w:pPr>
        <w:autoSpaceDE w:val="0"/>
        <w:autoSpaceDN w:val="0"/>
        <w:adjustRightInd w:val="0"/>
      </w:pPr>
      <w:r w:rsidRPr="00457E86">
        <w:t xml:space="preserve">Oy Miktarı             : </w:t>
      </w:r>
      <w:proofErr w:type="gramStart"/>
      <w:r w:rsidRPr="00457E86">
        <w:t>...............</w:t>
      </w:r>
      <w:proofErr w:type="gramEnd"/>
      <w:r w:rsidRPr="00457E86">
        <w:t>Adet</w:t>
      </w:r>
    </w:p>
    <w:p w:rsidR="00A97DE4" w:rsidRPr="00457E86" w:rsidRDefault="00A97DE4" w:rsidP="00A97DE4">
      <w:pPr>
        <w:autoSpaceDE w:val="0"/>
        <w:autoSpaceDN w:val="0"/>
        <w:adjustRightInd w:val="0"/>
      </w:pPr>
      <w:r w:rsidRPr="00457E86">
        <w:t xml:space="preserve">Adresi                    : </w:t>
      </w:r>
      <w:proofErr w:type="gramStart"/>
      <w:r w:rsidRPr="00457E86">
        <w:t>............................................</w:t>
      </w:r>
      <w:proofErr w:type="gramEnd"/>
    </w:p>
    <w:p w:rsidR="00A97DE4" w:rsidRPr="00457E86" w:rsidRDefault="00A97DE4" w:rsidP="00A97DE4">
      <w:pPr>
        <w:autoSpaceDE w:val="0"/>
        <w:autoSpaceDN w:val="0"/>
        <w:adjustRightInd w:val="0"/>
      </w:pPr>
      <w:r w:rsidRPr="00457E86">
        <w:t xml:space="preserve">                                </w:t>
      </w:r>
    </w:p>
    <w:p w:rsidR="00A97DE4" w:rsidRPr="00457E86" w:rsidRDefault="00A97DE4" w:rsidP="00A97DE4">
      <w:pPr>
        <w:autoSpaceDE w:val="0"/>
        <w:autoSpaceDN w:val="0"/>
        <w:adjustRightInd w:val="0"/>
      </w:pPr>
    </w:p>
    <w:p w:rsidR="00A97DE4" w:rsidRPr="00457E86" w:rsidRDefault="00A97DE4" w:rsidP="00A97DE4">
      <w:pPr>
        <w:autoSpaceDE w:val="0"/>
        <w:autoSpaceDN w:val="0"/>
        <w:adjustRightInd w:val="0"/>
        <w:jc w:val="both"/>
      </w:pPr>
      <w:r w:rsidRPr="00457E86">
        <w:rPr>
          <w:b/>
        </w:rPr>
        <w:t>NOT:</w:t>
      </w:r>
      <w:r w:rsidRPr="00457E86">
        <w:t xml:space="preserve"> </w:t>
      </w:r>
      <w:proofErr w:type="gramStart"/>
      <w:r w:rsidRPr="00457E86">
        <w:t>Vekaletnamelerin</w:t>
      </w:r>
      <w:proofErr w:type="gramEnd"/>
      <w:r w:rsidRPr="00457E86">
        <w:t xml:space="preserve"> noter tasdikli olması gerekiyor. </w:t>
      </w:r>
      <w:proofErr w:type="gramStart"/>
      <w:r w:rsidRPr="00457E86">
        <w:t>Vekaletnamelerin</w:t>
      </w:r>
      <w:proofErr w:type="gramEnd"/>
      <w:r w:rsidRPr="00457E86">
        <w:t xml:space="preserve"> noter tasdiksiz olması halinde vekaleti veren kişinin Noter tasdikli imza sirküleri vekaletnameye eklenecektir.</w:t>
      </w:r>
    </w:p>
    <w:p w:rsidR="003F3D2A" w:rsidRPr="00AA4A0B" w:rsidRDefault="003F3D2A" w:rsidP="003F3D2A">
      <w:pPr>
        <w:pStyle w:val="NormalWeb"/>
        <w:spacing w:after="300" w:afterAutospacing="0"/>
        <w:jc w:val="center"/>
        <w:rPr>
          <w:b/>
          <w:bCs/>
          <w:i/>
        </w:rPr>
      </w:pPr>
      <w:r w:rsidRPr="00AA4A0B">
        <w:rPr>
          <w:b/>
          <w:bCs/>
          <w:i/>
        </w:rPr>
        <w:lastRenderedPageBreak/>
        <w:t xml:space="preserve">İSTANBUL ALTIN RAFİNERİSİ </w:t>
      </w:r>
      <w:r w:rsidRPr="00AA4A0B">
        <w:rPr>
          <w:b/>
          <w:bCs/>
          <w:i/>
        </w:rPr>
        <w:br/>
        <w:t>ANONİM ŞİRKETİ ANA SÖZLEŞMESİ TADİL METNİ</w:t>
      </w:r>
    </w:p>
    <w:p w:rsidR="003F3D2A" w:rsidRPr="00AA4A0B" w:rsidRDefault="003F3D2A" w:rsidP="003F3D2A">
      <w:pPr>
        <w:jc w:val="both"/>
        <w:rPr>
          <w:b/>
          <w:i/>
        </w:rPr>
      </w:pPr>
      <w:r w:rsidRPr="00AA4A0B">
        <w:rPr>
          <w:b/>
          <w:i/>
        </w:rPr>
        <w:t>YENİ METİN</w:t>
      </w:r>
      <w:r>
        <w:rPr>
          <w:b/>
          <w:i/>
        </w:rPr>
        <w:t>:</w:t>
      </w:r>
      <w:r w:rsidRPr="00AA4A0B">
        <w:rPr>
          <w:b/>
          <w:i/>
        </w:rPr>
        <w:t xml:space="preserve"> </w:t>
      </w:r>
    </w:p>
    <w:p w:rsidR="003F3D2A" w:rsidRPr="00AA4A0B" w:rsidRDefault="003F3D2A" w:rsidP="003F3D2A">
      <w:pPr>
        <w:jc w:val="both"/>
        <w:rPr>
          <w:i/>
        </w:rPr>
      </w:pPr>
    </w:p>
    <w:p w:rsidR="003F3D2A" w:rsidRPr="00AA4A0B" w:rsidRDefault="003F3D2A" w:rsidP="003F3D2A">
      <w:pPr>
        <w:pStyle w:val="NormalWeb"/>
        <w:spacing w:before="0" w:beforeAutospacing="0" w:after="0" w:afterAutospacing="0"/>
        <w:rPr>
          <w:b/>
          <w:i/>
        </w:rPr>
      </w:pPr>
      <w:r w:rsidRPr="00AA4A0B">
        <w:rPr>
          <w:b/>
          <w:i/>
        </w:rPr>
        <w:t xml:space="preserve">YÖNETİM KURULU </w:t>
      </w:r>
      <w:r w:rsidRPr="00AA4A0B">
        <w:rPr>
          <w:b/>
          <w:i/>
        </w:rPr>
        <w:br/>
        <w:t>MADDE 9</w:t>
      </w:r>
    </w:p>
    <w:p w:rsidR="003F3D2A" w:rsidRPr="00AA4A0B" w:rsidRDefault="003F3D2A" w:rsidP="003F3D2A">
      <w:pPr>
        <w:rPr>
          <w:i/>
        </w:rPr>
      </w:pPr>
    </w:p>
    <w:p w:rsidR="003F3D2A" w:rsidRPr="00AA4A0B" w:rsidRDefault="003F3D2A" w:rsidP="003F3D2A">
      <w:pPr>
        <w:jc w:val="both"/>
        <w:rPr>
          <w:i/>
        </w:rPr>
      </w:pPr>
    </w:p>
    <w:p w:rsidR="003F3D2A" w:rsidRPr="00AA4A0B" w:rsidRDefault="003F3D2A" w:rsidP="003F3D2A">
      <w:pPr>
        <w:jc w:val="both"/>
        <w:rPr>
          <w:i/>
        </w:rPr>
      </w:pPr>
      <w:r w:rsidRPr="00AA4A0B">
        <w:rPr>
          <w:i/>
        </w:rPr>
        <w:t xml:space="preserve">a) Şirketin işleri ve yönetimi, Genel Kurul </w:t>
      </w:r>
      <w:proofErr w:type="gramStart"/>
      <w:r w:rsidRPr="00AA4A0B">
        <w:rPr>
          <w:i/>
        </w:rPr>
        <w:t xml:space="preserve">tarafından </w:t>
      </w:r>
      <w:r w:rsidRPr="00AA4A0B">
        <w:rPr>
          <w:b/>
          <w:i/>
        </w:rPr>
        <w:t xml:space="preserve"> seçilen</w:t>
      </w:r>
      <w:proofErr w:type="gramEnd"/>
      <w:r w:rsidRPr="00AA4A0B">
        <w:rPr>
          <w:b/>
          <w:i/>
        </w:rPr>
        <w:t xml:space="preserve"> en az üç üye</w:t>
      </w:r>
      <w:r w:rsidRPr="00AA4A0B">
        <w:rPr>
          <w:i/>
        </w:rPr>
        <w:t xml:space="preserve">den oluşan bir Yönetim Kurulu tarafından yürütülür. </w:t>
      </w:r>
      <w:r w:rsidRPr="00AA4A0B">
        <w:rPr>
          <w:i/>
        </w:rPr>
        <w:br/>
      </w:r>
    </w:p>
    <w:p w:rsidR="003F3D2A" w:rsidRPr="00AA4A0B" w:rsidRDefault="003F3D2A" w:rsidP="003F3D2A">
      <w:pPr>
        <w:rPr>
          <w:i/>
        </w:rPr>
      </w:pPr>
      <w:r w:rsidRPr="00AA4A0B">
        <w:rPr>
          <w:i/>
        </w:rPr>
        <w:t xml:space="preserve">b) Yönetim Kurulu üyeleri üç yıl için seçilirler. Görev süresi sona eren Yönetim Kurulu üyeleri yeniden atanabilir veya seçilebilirler. </w:t>
      </w:r>
      <w:r w:rsidRPr="00AA4A0B">
        <w:rPr>
          <w:i/>
        </w:rPr>
        <w:br/>
      </w:r>
    </w:p>
    <w:p w:rsidR="003F3D2A" w:rsidRPr="00AA4A0B" w:rsidRDefault="003F3D2A" w:rsidP="003F3D2A">
      <w:pPr>
        <w:jc w:val="both"/>
        <w:rPr>
          <w:i/>
        </w:rPr>
      </w:pPr>
      <w:r w:rsidRPr="00AA4A0B">
        <w:rPr>
          <w:i/>
        </w:rPr>
        <w:t xml:space="preserve">c) A Grubu hisseyi temsil eden Borsa İstanbul Anonim Şirketi tarafından atanacak yönetim kurulu üyesinin haricinde, diğer yönetim kurulu üyeleri Genel kurul tarafından B Grubu hisseyi temsil eden ortaklar tarafından gösterilen adaylar arasından seçilir. Genel kurul ortaklık yapısı içinde yeni pay grupları ihdasına ve bu gruplardan Yönetim Kuruluna üye seçmeye de yetkilidir. </w:t>
      </w:r>
    </w:p>
    <w:p w:rsidR="003F3D2A" w:rsidRPr="00AA4A0B" w:rsidRDefault="003F3D2A" w:rsidP="003F3D2A">
      <w:pPr>
        <w:jc w:val="both"/>
        <w:rPr>
          <w:i/>
        </w:rPr>
      </w:pPr>
    </w:p>
    <w:p w:rsidR="003F3D2A" w:rsidRPr="00AA4A0B" w:rsidRDefault="003F3D2A" w:rsidP="003F3D2A">
      <w:pPr>
        <w:pStyle w:val="NormalWeb"/>
        <w:spacing w:before="0" w:beforeAutospacing="0" w:after="0" w:afterAutospacing="0"/>
        <w:jc w:val="both"/>
        <w:rPr>
          <w:i/>
        </w:rPr>
      </w:pPr>
      <w:r w:rsidRPr="00AA4A0B">
        <w:rPr>
          <w:i/>
        </w:rPr>
        <w:t xml:space="preserve">d) Yönetim Kuruluna seçilen üyeler arasında bir üyelik açılır ise Yönetim Kurulu, boşalan üyeliğin temsil ettiği grubun teklifi ile kanuni şartları haiz bir kimseyi ilk toplanacak Genel Kurulun onayına sunmak üzere geçici olarak seçer. </w:t>
      </w:r>
    </w:p>
    <w:p w:rsidR="003F3D2A" w:rsidRPr="00AA4A0B" w:rsidRDefault="003F3D2A" w:rsidP="003F3D2A">
      <w:pPr>
        <w:rPr>
          <w:i/>
        </w:rPr>
      </w:pPr>
      <w:r w:rsidRPr="00AA4A0B">
        <w:rPr>
          <w:i/>
        </w:rPr>
        <w:br/>
      </w:r>
      <w:r w:rsidRPr="00AA4A0B">
        <w:rPr>
          <w:b/>
          <w:i/>
        </w:rPr>
        <w:t>YENİ METİN</w:t>
      </w:r>
      <w:r>
        <w:rPr>
          <w:b/>
          <w:i/>
        </w:rPr>
        <w:t>:</w:t>
      </w:r>
    </w:p>
    <w:p w:rsidR="003F3D2A" w:rsidRDefault="003F3D2A" w:rsidP="003F3D2A">
      <w:pPr>
        <w:rPr>
          <w:b/>
          <w:i/>
        </w:rPr>
      </w:pPr>
    </w:p>
    <w:p w:rsidR="003F3D2A" w:rsidRPr="00AA4A0B" w:rsidRDefault="003F3D2A" w:rsidP="003F3D2A">
      <w:pPr>
        <w:rPr>
          <w:b/>
          <w:i/>
        </w:rPr>
      </w:pPr>
      <w:r w:rsidRPr="00AA4A0B">
        <w:rPr>
          <w:b/>
          <w:i/>
        </w:rPr>
        <w:t xml:space="preserve">YÖNETİM KURULU TOPLANTILARI </w:t>
      </w:r>
      <w:r w:rsidRPr="00AA4A0B">
        <w:rPr>
          <w:b/>
          <w:i/>
        </w:rPr>
        <w:br/>
        <w:t>MADDE 10</w:t>
      </w:r>
    </w:p>
    <w:p w:rsidR="003F3D2A" w:rsidRPr="00AA4A0B" w:rsidRDefault="003F3D2A" w:rsidP="003F3D2A">
      <w:pPr>
        <w:jc w:val="both"/>
        <w:rPr>
          <w:i/>
        </w:rPr>
      </w:pPr>
    </w:p>
    <w:p w:rsidR="003F3D2A" w:rsidRPr="00AA4A0B" w:rsidRDefault="003F3D2A" w:rsidP="003F3D2A">
      <w:pPr>
        <w:jc w:val="both"/>
        <w:rPr>
          <w:i/>
        </w:rPr>
      </w:pPr>
      <w:r w:rsidRPr="00AA4A0B">
        <w:rPr>
          <w:i/>
        </w:rPr>
        <w:t xml:space="preserve">Yönetim Kurulu Şirketin işleri lüzum gösterdikçe toplanır. </w:t>
      </w:r>
      <w:r w:rsidRPr="00AA4A0B">
        <w:rPr>
          <w:i/>
        </w:rPr>
        <w:br/>
      </w:r>
    </w:p>
    <w:p w:rsidR="003F3D2A" w:rsidRPr="00AA4A0B" w:rsidRDefault="003F3D2A" w:rsidP="003F3D2A">
      <w:pPr>
        <w:jc w:val="both"/>
        <w:rPr>
          <w:i/>
        </w:rPr>
      </w:pPr>
      <w:r w:rsidRPr="00AA4A0B">
        <w:rPr>
          <w:i/>
        </w:rPr>
        <w:t xml:space="preserve">Yönetim Kurulu ilk toplantısında üyeleri arasından bir Başkan ve bir Başkan Vekili seçer. Toplantılar Şirket merkezinde veya Yönetim Kurulu Başkanı’nın uygun göreceği başka yerde yapılabilir. Yönetim Kurulunu toplantıya çağırmak ve toplantı gündemini hazırlamak, görüşmeleri idare etmek ve alınan kararların takibini sağlamak Yönetim Kurulu Başkanı’nın veya yokluğunda Başkan Vekilinin görevidir. Her Yönetim Kurulu Üyesi, Yönetim Kurulu’nun toplantıya davet edilmesini, Yönetim Kurulu Başkanından veya yokluğunda Başkan Vekilinden nelerin görüşülmesini istediğini belirten bir yazı ile isteyebilir. Gündeme alınması istenen tekliflerden, Başkan tarafından uygun görülenler toplantı gündemine dâhil edilerek görüşülürler. </w:t>
      </w:r>
      <w:r w:rsidRPr="00AA4A0B">
        <w:rPr>
          <w:i/>
        </w:rPr>
        <w:br/>
      </w:r>
    </w:p>
    <w:p w:rsidR="003F3D2A" w:rsidRPr="00AA4A0B" w:rsidRDefault="003F3D2A" w:rsidP="003F3D2A">
      <w:pPr>
        <w:jc w:val="both"/>
        <w:rPr>
          <w:i/>
        </w:rPr>
      </w:pPr>
      <w:r w:rsidRPr="00AA4A0B">
        <w:rPr>
          <w:i/>
        </w:rPr>
        <w:t xml:space="preserve">Yönetim Kurulu tarafından üyelerden hiç birisinin müzakere talebinde bulunmamış olması kaydı ile yapılan teklif hakkınca diğer üyelerin yazılı muvafakatleri sağlanmak suretiyle karar verilmesi de caizdir. Yönetim Kurulu TTK hükümlerince aranan nisaplarda toplanır ve karar alır. Yönetim Kurulu kararlarının geçerliliği Karar </w:t>
      </w:r>
      <w:proofErr w:type="spellStart"/>
      <w:r w:rsidRPr="00AA4A0B">
        <w:rPr>
          <w:i/>
        </w:rPr>
        <w:t>defteri’ne</w:t>
      </w:r>
      <w:proofErr w:type="spellEnd"/>
      <w:r w:rsidRPr="00AA4A0B">
        <w:rPr>
          <w:i/>
        </w:rPr>
        <w:t xml:space="preserve"> yazılıp imza edilmiş olmasına bağlıdır. </w:t>
      </w:r>
      <w:r w:rsidRPr="00AA4A0B">
        <w:rPr>
          <w:i/>
        </w:rPr>
        <w:br/>
        <w:t>Yönetim Kurulunca izinli sayılmaksızın veya haklı bir sebebe dayanmaksızın arka arkaya üç toplantıya katılmayan üye istifa etmiş sayılır.</w:t>
      </w:r>
    </w:p>
    <w:p w:rsidR="003F3D2A" w:rsidRPr="00AA4A0B" w:rsidRDefault="003F3D2A" w:rsidP="003F3D2A">
      <w:pPr>
        <w:jc w:val="both"/>
        <w:rPr>
          <w:b/>
          <w:i/>
        </w:rPr>
      </w:pPr>
    </w:p>
    <w:p w:rsidR="003F3D2A" w:rsidRPr="00AA4A0B" w:rsidRDefault="003F3D2A" w:rsidP="003F3D2A">
      <w:pPr>
        <w:jc w:val="both"/>
        <w:rPr>
          <w:b/>
          <w:i/>
        </w:rPr>
      </w:pPr>
      <w:r w:rsidRPr="00AA4A0B">
        <w:rPr>
          <w:b/>
          <w:i/>
        </w:rPr>
        <w:t xml:space="preserve">YENİ METİN </w:t>
      </w:r>
    </w:p>
    <w:p w:rsidR="003F3D2A" w:rsidRPr="00AA4A0B" w:rsidRDefault="003F3D2A" w:rsidP="003F3D2A">
      <w:pPr>
        <w:jc w:val="both"/>
        <w:rPr>
          <w:b/>
          <w:i/>
        </w:rPr>
      </w:pPr>
    </w:p>
    <w:p w:rsidR="003F3D2A" w:rsidRPr="00AA4A0B" w:rsidRDefault="003F3D2A" w:rsidP="003F3D2A">
      <w:pPr>
        <w:jc w:val="both"/>
        <w:rPr>
          <w:b/>
          <w:i/>
        </w:rPr>
      </w:pPr>
      <w:r w:rsidRPr="00AA4A0B">
        <w:rPr>
          <w:b/>
          <w:i/>
        </w:rPr>
        <w:t>ORGANİZASYON YAPISI</w:t>
      </w:r>
    </w:p>
    <w:p w:rsidR="003F3D2A" w:rsidRPr="00AA4A0B" w:rsidRDefault="003F3D2A" w:rsidP="003F3D2A">
      <w:pPr>
        <w:jc w:val="both"/>
        <w:rPr>
          <w:b/>
          <w:i/>
        </w:rPr>
      </w:pPr>
    </w:p>
    <w:p w:rsidR="003F3D2A" w:rsidRPr="00AA4A0B" w:rsidRDefault="003F3D2A" w:rsidP="003F3D2A">
      <w:pPr>
        <w:jc w:val="both"/>
        <w:rPr>
          <w:b/>
          <w:i/>
        </w:rPr>
      </w:pPr>
      <w:r w:rsidRPr="00AA4A0B">
        <w:rPr>
          <w:b/>
          <w:i/>
        </w:rPr>
        <w:t>MADDE 13</w:t>
      </w:r>
    </w:p>
    <w:p w:rsidR="003F3D2A" w:rsidRPr="00AA4A0B" w:rsidRDefault="003F3D2A" w:rsidP="003F3D2A">
      <w:pPr>
        <w:jc w:val="both"/>
        <w:rPr>
          <w:i/>
        </w:rPr>
      </w:pPr>
    </w:p>
    <w:p w:rsidR="003F3D2A" w:rsidRPr="00AA4A0B" w:rsidRDefault="003F3D2A" w:rsidP="003F3D2A">
      <w:pPr>
        <w:jc w:val="both"/>
        <w:rPr>
          <w:i/>
        </w:rPr>
      </w:pPr>
      <w:r w:rsidRPr="00AA4A0B">
        <w:rPr>
          <w:i/>
        </w:rPr>
        <w:t xml:space="preserve">Şirketin organizasyon yapısı, personelin istihdam şartları, ücret, ikramiye, sosyal yardım, atama, terfi ve nakil esasları Yönetim Kurulunca belirlenir. </w:t>
      </w:r>
    </w:p>
    <w:p w:rsidR="003F3D2A" w:rsidRPr="00AA4A0B" w:rsidRDefault="003F3D2A" w:rsidP="003F3D2A">
      <w:pPr>
        <w:jc w:val="both"/>
        <w:rPr>
          <w:i/>
        </w:rPr>
      </w:pPr>
    </w:p>
    <w:p w:rsidR="003F3D2A" w:rsidRPr="00AA4A0B" w:rsidRDefault="003F3D2A" w:rsidP="003F3D2A">
      <w:pPr>
        <w:jc w:val="both"/>
        <w:rPr>
          <w:i/>
        </w:rPr>
      </w:pPr>
      <w:r w:rsidRPr="00AA4A0B">
        <w:rPr>
          <w:i/>
        </w:rPr>
        <w:t xml:space="preserve">Genel Müdür, Genel Müdür Yardımcıları, Müdürler ve Müdür- Yardımcıları Yönetim Kurulu tarafından aranacak nitelikler, atanmaları, ücretleri ve diğer çalışma şartları, görev, yetkileri ve görev süreleri Yönetim Kurulu tarafından belirlenir. Yönetim Kurulu bu yetkilerini de kısmen veya tamamen başkalarına devredebilir. </w:t>
      </w:r>
    </w:p>
    <w:p w:rsidR="003F3D2A" w:rsidRPr="00AA4A0B" w:rsidRDefault="003F3D2A" w:rsidP="003F3D2A">
      <w:pPr>
        <w:jc w:val="both"/>
        <w:rPr>
          <w:b/>
          <w:i/>
        </w:rPr>
      </w:pPr>
    </w:p>
    <w:p w:rsidR="003F3D2A" w:rsidRPr="00AA4A0B" w:rsidRDefault="003F3D2A" w:rsidP="003F3D2A">
      <w:pPr>
        <w:jc w:val="both"/>
        <w:rPr>
          <w:b/>
          <w:i/>
        </w:rPr>
      </w:pPr>
      <w:r w:rsidRPr="00AA4A0B">
        <w:rPr>
          <w:b/>
          <w:i/>
        </w:rPr>
        <w:t xml:space="preserve">YENİ METİN: </w:t>
      </w:r>
    </w:p>
    <w:p w:rsidR="003F3D2A" w:rsidRPr="00AA4A0B" w:rsidRDefault="003F3D2A" w:rsidP="003F3D2A">
      <w:pPr>
        <w:ind w:right="-110"/>
        <w:jc w:val="both"/>
        <w:rPr>
          <w:b/>
          <w:i/>
        </w:rPr>
      </w:pPr>
      <w:r w:rsidRPr="00AA4A0B">
        <w:rPr>
          <w:b/>
          <w:i/>
        </w:rPr>
        <w:lastRenderedPageBreak/>
        <w:t xml:space="preserve">GENEL KURUL’A DAVET </w:t>
      </w:r>
    </w:p>
    <w:p w:rsidR="003F3D2A" w:rsidRPr="00AA4A0B" w:rsidRDefault="003F3D2A" w:rsidP="003F3D2A">
      <w:pPr>
        <w:ind w:right="-110"/>
        <w:jc w:val="both"/>
        <w:rPr>
          <w:b/>
          <w:i/>
        </w:rPr>
      </w:pPr>
      <w:r w:rsidRPr="00AA4A0B">
        <w:rPr>
          <w:b/>
          <w:i/>
        </w:rPr>
        <w:t>MADDE 16</w:t>
      </w:r>
    </w:p>
    <w:p w:rsidR="003F3D2A" w:rsidRPr="00AA4A0B" w:rsidRDefault="003F3D2A" w:rsidP="003F3D2A">
      <w:pPr>
        <w:ind w:right="-110"/>
        <w:jc w:val="both"/>
        <w:rPr>
          <w:i/>
        </w:rPr>
      </w:pPr>
    </w:p>
    <w:p w:rsidR="003F3D2A" w:rsidRPr="00AA4A0B" w:rsidRDefault="003F3D2A" w:rsidP="003F3D2A">
      <w:pPr>
        <w:ind w:right="-110"/>
        <w:jc w:val="both"/>
        <w:rPr>
          <w:b/>
          <w:i/>
        </w:rPr>
      </w:pPr>
      <w:r w:rsidRPr="00AA4A0B">
        <w:rPr>
          <w:i/>
        </w:rPr>
        <w:t>Genel Kurula davette TTK Kanunun ilgili hükümleri uygulanır</w:t>
      </w:r>
    </w:p>
    <w:p w:rsidR="003F3D2A" w:rsidRPr="00AA4A0B" w:rsidRDefault="003F3D2A" w:rsidP="003F3D2A">
      <w:pPr>
        <w:ind w:right="-110"/>
        <w:jc w:val="both"/>
        <w:rPr>
          <w:b/>
          <w:i/>
        </w:rPr>
      </w:pPr>
    </w:p>
    <w:p w:rsidR="003F3D2A" w:rsidRDefault="003F3D2A" w:rsidP="003F3D2A">
      <w:pPr>
        <w:ind w:right="-110"/>
        <w:jc w:val="both"/>
        <w:rPr>
          <w:b/>
          <w:i/>
        </w:rPr>
      </w:pPr>
    </w:p>
    <w:p w:rsidR="003F3D2A" w:rsidRPr="00AA4A0B" w:rsidRDefault="003F3D2A" w:rsidP="003F3D2A">
      <w:pPr>
        <w:ind w:right="-110"/>
        <w:jc w:val="both"/>
        <w:rPr>
          <w:b/>
          <w:i/>
        </w:rPr>
      </w:pPr>
      <w:r w:rsidRPr="00AA4A0B">
        <w:rPr>
          <w:b/>
          <w:i/>
        </w:rPr>
        <w:t>YENİ METİN</w:t>
      </w:r>
      <w:r>
        <w:rPr>
          <w:b/>
          <w:i/>
        </w:rPr>
        <w:t>:</w:t>
      </w:r>
    </w:p>
    <w:p w:rsidR="003F3D2A" w:rsidRDefault="003F3D2A" w:rsidP="003F3D2A">
      <w:pPr>
        <w:ind w:right="-110"/>
        <w:jc w:val="both"/>
        <w:rPr>
          <w:b/>
          <w:i/>
        </w:rPr>
      </w:pPr>
    </w:p>
    <w:p w:rsidR="003F3D2A" w:rsidRPr="00AA4A0B" w:rsidRDefault="003F3D2A" w:rsidP="003F3D2A">
      <w:pPr>
        <w:ind w:right="-110"/>
        <w:jc w:val="both"/>
        <w:rPr>
          <w:b/>
          <w:i/>
        </w:rPr>
      </w:pPr>
      <w:r w:rsidRPr="00AA4A0B">
        <w:rPr>
          <w:b/>
          <w:i/>
        </w:rPr>
        <w:t>GENEL KURUL TOPLANTILARININ YÖNETİMİ VE TUTANAKLARI</w:t>
      </w:r>
    </w:p>
    <w:p w:rsidR="003F3D2A" w:rsidRDefault="003F3D2A" w:rsidP="003F3D2A">
      <w:pPr>
        <w:ind w:right="-110"/>
        <w:jc w:val="both"/>
        <w:rPr>
          <w:b/>
          <w:i/>
        </w:rPr>
      </w:pPr>
      <w:r w:rsidRPr="00AA4A0B">
        <w:rPr>
          <w:b/>
          <w:i/>
        </w:rPr>
        <w:t xml:space="preserve">MADDE 19 </w:t>
      </w:r>
    </w:p>
    <w:p w:rsidR="003F3D2A" w:rsidRPr="00AA4A0B" w:rsidRDefault="003F3D2A" w:rsidP="003F3D2A">
      <w:pPr>
        <w:ind w:right="-110"/>
        <w:jc w:val="both"/>
        <w:rPr>
          <w:b/>
          <w:i/>
        </w:rPr>
      </w:pPr>
    </w:p>
    <w:p w:rsidR="003F3D2A" w:rsidRPr="00AA4A0B" w:rsidRDefault="003F3D2A" w:rsidP="003F3D2A">
      <w:pPr>
        <w:ind w:right="-110"/>
        <w:jc w:val="both"/>
        <w:rPr>
          <w:i/>
        </w:rPr>
      </w:pPr>
      <w:r w:rsidRPr="00AA4A0B">
        <w:rPr>
          <w:i/>
        </w:rPr>
        <w:t>Genel Kurul toplantı nisabının bulunduğu saptandıktan sonra, Yönetim Kurulu Başkanı veya yokluğunda Başkan Vekili tarafından açılır.</w:t>
      </w:r>
    </w:p>
    <w:p w:rsidR="003F3D2A" w:rsidRDefault="003F3D2A" w:rsidP="003F3D2A">
      <w:pPr>
        <w:ind w:right="-110"/>
        <w:jc w:val="both"/>
        <w:rPr>
          <w:i/>
        </w:rPr>
      </w:pPr>
    </w:p>
    <w:p w:rsidR="003F3D2A" w:rsidRPr="00AA4A0B" w:rsidRDefault="003F3D2A" w:rsidP="003F3D2A">
      <w:pPr>
        <w:ind w:right="-110"/>
        <w:jc w:val="both"/>
        <w:rPr>
          <w:i/>
        </w:rPr>
      </w:pPr>
      <w:r w:rsidRPr="00AA4A0B">
        <w:rPr>
          <w:i/>
        </w:rPr>
        <w:t>İç yönergede belirlenen esaslara göre genel kurul toplantısı yapılır.</w:t>
      </w:r>
    </w:p>
    <w:p w:rsidR="003F3D2A" w:rsidRPr="00AA4A0B" w:rsidRDefault="003F3D2A" w:rsidP="003F3D2A">
      <w:pPr>
        <w:ind w:right="-110"/>
        <w:jc w:val="both"/>
        <w:rPr>
          <w:i/>
        </w:rPr>
      </w:pPr>
    </w:p>
    <w:p w:rsidR="003F3D2A" w:rsidRPr="00AA4A0B" w:rsidRDefault="003F3D2A" w:rsidP="003F3D2A">
      <w:pPr>
        <w:ind w:right="-110"/>
        <w:jc w:val="both"/>
        <w:rPr>
          <w:i/>
        </w:rPr>
      </w:pPr>
      <w:r w:rsidRPr="00AA4A0B">
        <w:rPr>
          <w:i/>
        </w:rPr>
        <w:t xml:space="preserve">Genel Kurul’da yapılan müzakereler veya özetleri, alınan kararlar toplantı tutanağına yazılır. Genel Kurul toplantı tutanağının Divan tarafından imzalanmasını kararlaştırabilir. Kararlara muhalif olan hissedarların veya vekillerinin muhalefet şerhleri toplantı tutanağına yazılarak kendilerine imza ettirilir. </w:t>
      </w:r>
    </w:p>
    <w:p w:rsidR="003F3D2A" w:rsidRPr="00AA4A0B" w:rsidRDefault="003F3D2A" w:rsidP="003F3D2A">
      <w:pPr>
        <w:ind w:right="-110"/>
        <w:jc w:val="both"/>
        <w:rPr>
          <w:i/>
        </w:rPr>
      </w:pPr>
    </w:p>
    <w:p w:rsidR="003F3D2A" w:rsidRPr="00AA4A0B" w:rsidRDefault="003F3D2A" w:rsidP="003F3D2A">
      <w:pPr>
        <w:ind w:right="-110"/>
        <w:jc w:val="both"/>
        <w:rPr>
          <w:i/>
        </w:rPr>
      </w:pPr>
      <w:r w:rsidRPr="00AA4A0B">
        <w:rPr>
          <w:i/>
        </w:rPr>
        <w:t>Genel Kurul kararları, toplantıda hazır bulunan veya bulunamayan, karara katılan veya muhalif ya da çekimser kalan bütün hissedarları, Şirketi ve Şirket organlarını bağlar.</w:t>
      </w:r>
    </w:p>
    <w:p w:rsidR="003F3D2A" w:rsidRPr="00AA4A0B" w:rsidRDefault="003F3D2A" w:rsidP="003F3D2A">
      <w:pPr>
        <w:ind w:right="-110"/>
        <w:jc w:val="both"/>
        <w:rPr>
          <w:b/>
          <w:i/>
        </w:rPr>
      </w:pPr>
    </w:p>
    <w:p w:rsidR="003F3D2A" w:rsidRDefault="003F3D2A" w:rsidP="003F3D2A">
      <w:pPr>
        <w:ind w:right="-110"/>
        <w:jc w:val="both"/>
        <w:rPr>
          <w:b/>
          <w:i/>
        </w:rPr>
      </w:pPr>
    </w:p>
    <w:p w:rsidR="003F3D2A" w:rsidRDefault="003F3D2A" w:rsidP="003F3D2A">
      <w:pPr>
        <w:ind w:right="-110"/>
        <w:jc w:val="both"/>
        <w:rPr>
          <w:b/>
          <w:i/>
        </w:rPr>
      </w:pPr>
    </w:p>
    <w:p w:rsidR="003F3D2A" w:rsidRPr="00AA4A0B" w:rsidRDefault="003F3D2A" w:rsidP="003F3D2A">
      <w:pPr>
        <w:ind w:right="-110"/>
        <w:jc w:val="both"/>
        <w:rPr>
          <w:b/>
          <w:i/>
        </w:rPr>
      </w:pPr>
      <w:r w:rsidRPr="00AA4A0B">
        <w:rPr>
          <w:b/>
          <w:i/>
        </w:rPr>
        <w:t>YENİ METİN</w:t>
      </w:r>
      <w:r>
        <w:rPr>
          <w:b/>
          <w:i/>
        </w:rPr>
        <w:t>:</w:t>
      </w:r>
      <w:r w:rsidRPr="00AA4A0B">
        <w:rPr>
          <w:b/>
          <w:i/>
        </w:rPr>
        <w:t xml:space="preserve"> </w:t>
      </w:r>
    </w:p>
    <w:p w:rsidR="003F3D2A" w:rsidRDefault="003F3D2A" w:rsidP="003F3D2A">
      <w:pPr>
        <w:ind w:right="-110"/>
        <w:jc w:val="both"/>
        <w:rPr>
          <w:b/>
          <w:i/>
        </w:rPr>
      </w:pPr>
    </w:p>
    <w:p w:rsidR="003F3D2A" w:rsidRDefault="003F3D2A" w:rsidP="003F3D2A">
      <w:pPr>
        <w:ind w:right="-110"/>
        <w:jc w:val="both"/>
        <w:rPr>
          <w:b/>
          <w:i/>
        </w:rPr>
      </w:pPr>
      <w:r>
        <w:rPr>
          <w:b/>
          <w:i/>
        </w:rPr>
        <w:t>İLAN</w:t>
      </w:r>
    </w:p>
    <w:p w:rsidR="003F3D2A" w:rsidRPr="00AA4A0B" w:rsidRDefault="003F3D2A" w:rsidP="003F3D2A">
      <w:pPr>
        <w:ind w:right="-110"/>
        <w:jc w:val="both"/>
        <w:rPr>
          <w:b/>
          <w:i/>
        </w:rPr>
      </w:pPr>
      <w:r w:rsidRPr="00AA4A0B">
        <w:rPr>
          <w:b/>
          <w:i/>
        </w:rPr>
        <w:t>MADDE 22</w:t>
      </w:r>
    </w:p>
    <w:p w:rsidR="003F3D2A" w:rsidRPr="00AA4A0B" w:rsidRDefault="003F3D2A" w:rsidP="003F3D2A">
      <w:pPr>
        <w:pStyle w:val="NormalWeb"/>
        <w:jc w:val="both"/>
        <w:rPr>
          <w:i/>
        </w:rPr>
      </w:pPr>
      <w:r>
        <w:rPr>
          <w:i/>
        </w:rPr>
        <w:t>Ş</w:t>
      </w:r>
      <w:r w:rsidRPr="00AA4A0B">
        <w:rPr>
          <w:i/>
        </w:rPr>
        <w:t>irkete ait ilanlar, Türk Ticaret Kanunu’nun 35 inci maddesinin dördüncü fıkrası hükmü saklı kalmak kaydıyla şirket merkezinin bulunduğu yerde çıkan bir gazete ile en az on beş gün önce yapılır. Mahallinde gazete yayımlanmadığı takdirde ilan en yakın yerdeki gazete ile yapılır.</w:t>
      </w:r>
    </w:p>
    <w:p w:rsidR="003F3D2A" w:rsidRPr="00AA4A0B" w:rsidRDefault="003F3D2A" w:rsidP="003F3D2A">
      <w:pPr>
        <w:pStyle w:val="NormalWeb"/>
        <w:jc w:val="both"/>
        <w:rPr>
          <w:i/>
        </w:rPr>
      </w:pPr>
      <w:r w:rsidRPr="00AA4A0B">
        <w:rPr>
          <w:i/>
        </w:rPr>
        <w:t>Genel kurulun toplantıya çağırılmasına ait ilanlar Türk Ticaret Kanununun 414 üncü maddesi hükmü gereğince ilan ve toplantı günleri hariç olmak üzere en az iki hafta önce TTSG’ de</w:t>
      </w:r>
      <w:r w:rsidRPr="00AA4A0B">
        <w:rPr>
          <w:i/>
          <w:color w:val="FF0000"/>
        </w:rPr>
        <w:t xml:space="preserve"> </w:t>
      </w:r>
      <w:r w:rsidRPr="00AA4A0B">
        <w:rPr>
          <w:i/>
        </w:rPr>
        <w:t xml:space="preserve">yapılması zorunludur. </w:t>
      </w:r>
    </w:p>
    <w:p w:rsidR="003F3D2A" w:rsidRPr="00AA4A0B" w:rsidRDefault="003F3D2A" w:rsidP="003F3D2A">
      <w:pPr>
        <w:ind w:right="-110"/>
        <w:jc w:val="both"/>
        <w:rPr>
          <w:b/>
          <w:i/>
        </w:rPr>
      </w:pPr>
      <w:r w:rsidRPr="00AA4A0B">
        <w:rPr>
          <w:b/>
          <w:i/>
        </w:rPr>
        <w:t>YENİ METİN</w:t>
      </w:r>
    </w:p>
    <w:p w:rsidR="003F3D2A" w:rsidRPr="00AA4A0B" w:rsidRDefault="003F3D2A" w:rsidP="003F3D2A">
      <w:pPr>
        <w:ind w:right="-110"/>
        <w:jc w:val="both"/>
        <w:rPr>
          <w:b/>
          <w:i/>
        </w:rPr>
      </w:pPr>
    </w:p>
    <w:p w:rsidR="003F3D2A" w:rsidRPr="00AA4A0B" w:rsidRDefault="003F3D2A" w:rsidP="003F3D2A">
      <w:pPr>
        <w:ind w:right="-110"/>
        <w:jc w:val="both"/>
        <w:rPr>
          <w:b/>
          <w:i/>
        </w:rPr>
      </w:pPr>
      <w:r w:rsidRPr="00AA4A0B">
        <w:rPr>
          <w:b/>
          <w:i/>
        </w:rPr>
        <w:t>HESAP DÖNEMİ</w:t>
      </w:r>
    </w:p>
    <w:p w:rsidR="003F3D2A" w:rsidRPr="00AA4A0B" w:rsidRDefault="003F3D2A" w:rsidP="003F3D2A">
      <w:pPr>
        <w:ind w:right="-110"/>
        <w:jc w:val="both"/>
        <w:rPr>
          <w:b/>
          <w:i/>
        </w:rPr>
      </w:pPr>
      <w:r w:rsidRPr="00AA4A0B">
        <w:rPr>
          <w:b/>
          <w:i/>
        </w:rPr>
        <w:t>MADDE 23</w:t>
      </w:r>
    </w:p>
    <w:p w:rsidR="003F3D2A" w:rsidRPr="00AA4A0B" w:rsidRDefault="003F3D2A" w:rsidP="003F3D2A">
      <w:pPr>
        <w:ind w:right="-110"/>
        <w:jc w:val="both"/>
        <w:rPr>
          <w:i/>
        </w:rPr>
      </w:pPr>
      <w:r w:rsidRPr="00AA4A0B">
        <w:rPr>
          <w:i/>
        </w:rPr>
        <w:t xml:space="preserve">Şirketin hesap dönemi Ocak ayının birinci günü başlar ve Aralık ayının sonuncu günü sona erer. </w:t>
      </w:r>
    </w:p>
    <w:p w:rsidR="003F3D2A" w:rsidRPr="00AA4A0B" w:rsidRDefault="003F3D2A" w:rsidP="003F3D2A">
      <w:pPr>
        <w:ind w:right="-110"/>
        <w:jc w:val="both"/>
        <w:rPr>
          <w:b/>
          <w:i/>
        </w:rPr>
      </w:pPr>
    </w:p>
    <w:p w:rsidR="003F3D2A" w:rsidRPr="00AA4A0B" w:rsidRDefault="003F3D2A" w:rsidP="003F3D2A">
      <w:pPr>
        <w:ind w:right="-110"/>
        <w:jc w:val="both"/>
        <w:rPr>
          <w:b/>
          <w:i/>
        </w:rPr>
      </w:pPr>
      <w:r w:rsidRPr="00AA4A0B">
        <w:rPr>
          <w:b/>
          <w:i/>
        </w:rPr>
        <w:t>YENİ METİN</w:t>
      </w:r>
    </w:p>
    <w:p w:rsidR="003F3D2A" w:rsidRPr="00AA4A0B" w:rsidRDefault="003F3D2A" w:rsidP="003F3D2A">
      <w:pPr>
        <w:ind w:right="-110"/>
        <w:jc w:val="both"/>
        <w:rPr>
          <w:b/>
          <w:i/>
          <w:highlight w:val="yellow"/>
        </w:rPr>
      </w:pPr>
    </w:p>
    <w:p w:rsidR="003F3D2A" w:rsidRPr="00AA4A0B" w:rsidRDefault="003F3D2A" w:rsidP="003F3D2A">
      <w:pPr>
        <w:ind w:right="-110"/>
        <w:jc w:val="both"/>
        <w:rPr>
          <w:b/>
          <w:i/>
        </w:rPr>
      </w:pPr>
      <w:r w:rsidRPr="00AA4A0B">
        <w:rPr>
          <w:b/>
          <w:i/>
        </w:rPr>
        <w:t>KAR’IN TESPİTİ VE DAĞITIMI</w:t>
      </w:r>
    </w:p>
    <w:p w:rsidR="003F3D2A" w:rsidRPr="00AA4A0B" w:rsidRDefault="003F3D2A" w:rsidP="003F3D2A">
      <w:pPr>
        <w:ind w:right="-110"/>
        <w:jc w:val="both"/>
        <w:rPr>
          <w:b/>
          <w:i/>
        </w:rPr>
      </w:pPr>
      <w:r w:rsidRPr="00AA4A0B">
        <w:rPr>
          <w:b/>
          <w:i/>
        </w:rPr>
        <w:t>MADDE 24</w:t>
      </w:r>
    </w:p>
    <w:p w:rsidR="003F3D2A" w:rsidRPr="00AA4A0B" w:rsidRDefault="003F3D2A" w:rsidP="003F3D2A">
      <w:pPr>
        <w:ind w:right="-110"/>
        <w:jc w:val="both"/>
        <w:rPr>
          <w:i/>
        </w:rPr>
      </w:pPr>
    </w:p>
    <w:p w:rsidR="003F3D2A" w:rsidRPr="00AA4A0B" w:rsidRDefault="003F3D2A" w:rsidP="003F3D2A">
      <w:pPr>
        <w:ind w:right="-110"/>
        <w:rPr>
          <w:i/>
        </w:rPr>
      </w:pPr>
      <w:r w:rsidRPr="00AA4A0B">
        <w:rPr>
          <w:i/>
        </w:rPr>
        <w:t xml:space="preserve">Şirketin ödenen ve tahakkuk eden her türlü giderleri, </w:t>
      </w:r>
      <w:proofErr w:type="gramStart"/>
      <w:r w:rsidRPr="00AA4A0B">
        <w:rPr>
          <w:i/>
        </w:rPr>
        <w:t>amortismanlar</w:t>
      </w:r>
      <w:proofErr w:type="gramEnd"/>
      <w:r w:rsidRPr="00AA4A0B">
        <w:rPr>
          <w:i/>
        </w:rPr>
        <w:t xml:space="preserve">, çeşitli karşılıklar, Yönetim Kurulu giderleri, personel giderleri, diğer işletme masrafları, ödenmesi veya ayrılması zorunlu diğer giderler hesap yılı sonunda tespit edilen gelirden indirildikten sonra geriye kalan miktar safi karı teşkil eder. Bu suretle meydana gelecek kardan, </w:t>
      </w:r>
      <w:r w:rsidRPr="00AA4A0B">
        <w:rPr>
          <w:i/>
        </w:rPr>
        <w:br/>
      </w:r>
    </w:p>
    <w:p w:rsidR="003F3D2A" w:rsidRPr="00AA4A0B" w:rsidRDefault="003F3D2A" w:rsidP="003F3D2A">
      <w:pPr>
        <w:ind w:right="-110"/>
        <w:rPr>
          <w:i/>
        </w:rPr>
      </w:pPr>
      <w:r w:rsidRPr="00AA4A0B">
        <w:rPr>
          <w:i/>
        </w:rPr>
        <w:t xml:space="preserve">a) Ödenmiş sermayenin beşte birini buluncaya kadar safi karın yüzde beşi kanuni yedek akçe olarak ayrılır, </w:t>
      </w:r>
      <w:r w:rsidRPr="00AA4A0B">
        <w:rPr>
          <w:i/>
        </w:rPr>
        <w:br/>
      </w:r>
    </w:p>
    <w:p w:rsidR="003F3D2A" w:rsidRPr="00AA4A0B" w:rsidRDefault="003F3D2A" w:rsidP="003F3D2A">
      <w:pPr>
        <w:ind w:right="-110"/>
        <w:rPr>
          <w:i/>
        </w:rPr>
      </w:pPr>
      <w:r w:rsidRPr="00AA4A0B">
        <w:rPr>
          <w:i/>
        </w:rPr>
        <w:t xml:space="preserve">b) Kalanından sermayenin % 5’i oranında birinci kar payı ayrılır ve ödenmiş sermaye içindeki payları nispetinde ortaklara dağıtılır, </w:t>
      </w:r>
      <w:r w:rsidRPr="00AA4A0B">
        <w:rPr>
          <w:i/>
        </w:rPr>
        <w:br/>
      </w:r>
    </w:p>
    <w:p w:rsidR="003F3D2A" w:rsidRPr="00AA4A0B" w:rsidRDefault="003F3D2A" w:rsidP="003F3D2A">
      <w:pPr>
        <w:ind w:right="-110"/>
        <w:rPr>
          <w:i/>
        </w:rPr>
      </w:pPr>
      <w:r w:rsidRPr="00AA4A0B">
        <w:rPr>
          <w:i/>
        </w:rPr>
        <w:lastRenderedPageBreak/>
        <w:t xml:space="preserve">c) Safi karın yukarıdaki şekilde dağıtılmasından sonra kalanın ortaklara,  Yönetim Kurulu Üyelerine, Denetçilere, diğer ücretli çalışanlara </w:t>
      </w:r>
      <w:proofErr w:type="gramStart"/>
      <w:r w:rsidRPr="00AA4A0B">
        <w:rPr>
          <w:i/>
        </w:rPr>
        <w:t>dağıtılmasına,</w:t>
      </w:r>
      <w:proofErr w:type="gramEnd"/>
      <w:r w:rsidRPr="00AA4A0B">
        <w:rPr>
          <w:i/>
        </w:rPr>
        <w:t xml:space="preserve"> yahut kısmen veya tamamen yedek akçe olarak ayrılmasına Yönetim Kurulu’nun teklifi üzerine Genel Kurul’ca karar verilir. </w:t>
      </w:r>
      <w:r w:rsidRPr="00AA4A0B">
        <w:rPr>
          <w:i/>
        </w:rPr>
        <w:br/>
      </w:r>
    </w:p>
    <w:p w:rsidR="003F3D2A" w:rsidRPr="00AA4A0B" w:rsidRDefault="003F3D2A" w:rsidP="003F3D2A">
      <w:pPr>
        <w:ind w:right="-110"/>
        <w:rPr>
          <w:i/>
        </w:rPr>
      </w:pPr>
      <w:r w:rsidRPr="00AA4A0B">
        <w:rPr>
          <w:i/>
        </w:rPr>
        <w:t xml:space="preserve">d) Bu maddenin (e) fıkrası uyarınca dağıtılması kararlaştırılan kar paylarının onda biri TTK.m.519’maddenin 2.fıkrasının ( c )  bendi gereği kanuni yedek akçeye eklenir. </w:t>
      </w:r>
      <w:r w:rsidRPr="00AA4A0B">
        <w:rPr>
          <w:i/>
        </w:rPr>
        <w:br/>
      </w:r>
    </w:p>
    <w:p w:rsidR="003F3D2A" w:rsidRPr="00AA4A0B" w:rsidRDefault="003F3D2A" w:rsidP="003F3D2A">
      <w:pPr>
        <w:ind w:right="-110"/>
        <w:rPr>
          <w:i/>
        </w:rPr>
      </w:pPr>
      <w:r w:rsidRPr="00AA4A0B">
        <w:rPr>
          <w:i/>
        </w:rPr>
        <w:t xml:space="preserve">e) Bu maddenin (c) fıkrası uyarınca Yönetim Kurulu ve diğer ücretli çalışanlara dağıtılmasına karar verilen kar payının ilgililere ne şekilde tahsis olunacağı hususu Yönetim Kurulunca kararlaştırılır. </w:t>
      </w:r>
      <w:r w:rsidRPr="00AA4A0B">
        <w:rPr>
          <w:i/>
        </w:rPr>
        <w:br/>
      </w:r>
    </w:p>
    <w:p w:rsidR="003F3D2A" w:rsidRPr="00AA4A0B" w:rsidRDefault="003F3D2A" w:rsidP="003F3D2A">
      <w:pPr>
        <w:ind w:right="-110"/>
        <w:jc w:val="both"/>
        <w:rPr>
          <w:i/>
        </w:rPr>
      </w:pPr>
      <w:r w:rsidRPr="00AA4A0B">
        <w:rPr>
          <w:b/>
          <w:i/>
        </w:rPr>
        <w:t>YENİ METİN</w:t>
      </w:r>
      <w:r>
        <w:rPr>
          <w:b/>
          <w:i/>
        </w:rPr>
        <w:t>:</w:t>
      </w:r>
      <w:r w:rsidRPr="00AA4A0B">
        <w:rPr>
          <w:b/>
          <w:i/>
        </w:rPr>
        <w:t xml:space="preserve"> </w:t>
      </w:r>
    </w:p>
    <w:p w:rsidR="003F3D2A" w:rsidRPr="00AA4A0B" w:rsidRDefault="003F3D2A" w:rsidP="003F3D2A">
      <w:pPr>
        <w:ind w:right="-110"/>
        <w:jc w:val="both"/>
        <w:rPr>
          <w:b/>
          <w:i/>
        </w:rPr>
      </w:pPr>
      <w:r w:rsidRPr="00AA4A0B">
        <w:rPr>
          <w:b/>
          <w:i/>
        </w:rPr>
        <w:t xml:space="preserve"> </w:t>
      </w:r>
    </w:p>
    <w:p w:rsidR="003F3D2A" w:rsidRPr="00AA4A0B" w:rsidRDefault="003F3D2A" w:rsidP="003F3D2A">
      <w:pPr>
        <w:ind w:right="-110"/>
        <w:jc w:val="both"/>
        <w:rPr>
          <w:b/>
          <w:i/>
        </w:rPr>
      </w:pPr>
      <w:r w:rsidRPr="00AA4A0B">
        <w:rPr>
          <w:b/>
          <w:i/>
        </w:rPr>
        <w:t xml:space="preserve"> İHTİYAT AKÇESİ </w:t>
      </w:r>
    </w:p>
    <w:p w:rsidR="003F3D2A" w:rsidRPr="00AA4A0B" w:rsidRDefault="003F3D2A" w:rsidP="003F3D2A">
      <w:pPr>
        <w:ind w:right="-110"/>
        <w:jc w:val="both"/>
        <w:rPr>
          <w:b/>
          <w:i/>
        </w:rPr>
      </w:pPr>
      <w:r w:rsidRPr="00AA4A0B">
        <w:rPr>
          <w:b/>
          <w:i/>
        </w:rPr>
        <w:t xml:space="preserve"> MADDE 26</w:t>
      </w:r>
    </w:p>
    <w:p w:rsidR="003F3D2A" w:rsidRDefault="003F3D2A" w:rsidP="003F3D2A">
      <w:pPr>
        <w:pStyle w:val="NormalWeb"/>
        <w:spacing w:after="300" w:afterAutospacing="0"/>
        <w:jc w:val="both"/>
        <w:rPr>
          <w:i/>
        </w:rPr>
      </w:pPr>
      <w:r w:rsidRPr="00AA4A0B">
        <w:rPr>
          <w:i/>
        </w:rPr>
        <w:t>Şirket tarafından ayrılan ihtiyat akçeleri hakkında Türk Ticaret Kanununun 519 ila 523.  maddeleri hükümleri uygulanır</w:t>
      </w:r>
      <w:r>
        <w:rPr>
          <w:i/>
        </w:rPr>
        <w:t>.</w:t>
      </w:r>
    </w:p>
    <w:p w:rsidR="003F3D2A" w:rsidRPr="00784135" w:rsidRDefault="003F3D2A" w:rsidP="003F3D2A">
      <w:pPr>
        <w:pStyle w:val="NormalWeb"/>
        <w:spacing w:after="300" w:afterAutospacing="0"/>
        <w:jc w:val="both"/>
      </w:pPr>
    </w:p>
    <w:p w:rsidR="003F3D2A" w:rsidRPr="00784135" w:rsidRDefault="003F3D2A" w:rsidP="003F3D2A">
      <w:pPr>
        <w:pStyle w:val="ListeParagraf"/>
        <w:numPr>
          <w:ilvl w:val="0"/>
          <w:numId w:val="2"/>
        </w:numPr>
        <w:jc w:val="both"/>
      </w:pPr>
      <w:r w:rsidRPr="00784135">
        <w:t xml:space="preserve">Yeni TTK </w:t>
      </w:r>
      <w:r>
        <w:t>h</w:t>
      </w:r>
      <w:r w:rsidRPr="00784135">
        <w:t xml:space="preserve">ükümleri </w:t>
      </w:r>
      <w:r>
        <w:t>uyarınca ekli (ek-1)</w:t>
      </w:r>
      <w:r w:rsidRPr="00784135">
        <w:t xml:space="preserve"> </w:t>
      </w:r>
      <w:r>
        <w:t>“</w:t>
      </w:r>
      <w:r w:rsidRPr="00912766">
        <w:rPr>
          <w:i/>
        </w:rPr>
        <w:t xml:space="preserve">İstanbul Altın Rafinerisi A.Ş. Genel Kurulu’nun Çalışma Esas ve Usulleri Hakkında İç </w:t>
      </w:r>
      <w:proofErr w:type="spellStart"/>
      <w:r w:rsidRPr="00912766">
        <w:rPr>
          <w:i/>
        </w:rPr>
        <w:t>Yönerge”</w:t>
      </w:r>
      <w:r>
        <w:t>nin</w:t>
      </w:r>
      <w:proofErr w:type="spellEnd"/>
      <w:r>
        <w:t xml:space="preserve"> Şirket Genel Kurulu’na sunulmak üzere onaylanmasına karar verilmiştir. </w:t>
      </w:r>
    </w:p>
    <w:p w:rsidR="003F3D2A" w:rsidRPr="00784135" w:rsidRDefault="003F3D2A" w:rsidP="003F3D2A">
      <w:pPr>
        <w:jc w:val="both"/>
      </w:pPr>
    </w:p>
    <w:p w:rsidR="003F3D2A" w:rsidRPr="00784135" w:rsidRDefault="003F3D2A" w:rsidP="003F3D2A">
      <w:pPr>
        <w:pStyle w:val="ListeParagraf"/>
        <w:numPr>
          <w:ilvl w:val="0"/>
          <w:numId w:val="2"/>
        </w:numPr>
        <w:jc w:val="both"/>
      </w:pPr>
      <w:r w:rsidRPr="00784135">
        <w:t xml:space="preserve">Gümrük ve Ticaret Bakanlığı tarafından </w:t>
      </w:r>
      <w:proofErr w:type="gramStart"/>
      <w:r w:rsidRPr="00784135">
        <w:t>28</w:t>
      </w:r>
      <w:r>
        <w:t>/08/</w:t>
      </w:r>
      <w:r w:rsidRPr="00784135">
        <w:t>2012</w:t>
      </w:r>
      <w:proofErr w:type="gramEnd"/>
      <w:r w:rsidRPr="00784135">
        <w:t xml:space="preserve"> tarih</w:t>
      </w:r>
      <w:r>
        <w:t>l</w:t>
      </w:r>
      <w:r w:rsidRPr="00784135">
        <w:t xml:space="preserve">i ve 28395 sayılı </w:t>
      </w:r>
      <w:r>
        <w:t>R</w:t>
      </w:r>
      <w:r w:rsidRPr="00784135">
        <w:t xml:space="preserve">esmi </w:t>
      </w:r>
      <w:proofErr w:type="spellStart"/>
      <w:r>
        <w:t>G</w:t>
      </w:r>
      <w:r w:rsidRPr="00784135">
        <w:t>azete</w:t>
      </w:r>
      <w:r>
        <w:t>’</w:t>
      </w:r>
      <w:r w:rsidRPr="00784135">
        <w:t>de</w:t>
      </w:r>
      <w:proofErr w:type="spellEnd"/>
      <w:r w:rsidRPr="00784135">
        <w:t xml:space="preserve"> yayınlanan “</w:t>
      </w:r>
      <w:r w:rsidRPr="006703C0">
        <w:rPr>
          <w:i/>
        </w:rPr>
        <w:t>Şirketlerin Yıllık Faaliyet Raporunun Asgari İçeriğinin Belirlenmesi Hakkında Yönetmelik</w:t>
      </w:r>
      <w:r w:rsidRPr="00784135">
        <w:t>” hükümlerine uygun olarak, 2012 yılı hesap dönemine ait finansal bilgiler</w:t>
      </w:r>
      <w:r>
        <w:t xml:space="preserve">, </w:t>
      </w:r>
      <w:r w:rsidRPr="00784135">
        <w:t xml:space="preserve"> </w:t>
      </w:r>
      <w:r w:rsidRPr="00912766">
        <w:t>29/06/1956 tarihli ve 6762 sayılı Türk Ticaret</w:t>
      </w:r>
      <w:r w:rsidRPr="00784135">
        <w:t xml:space="preserve"> Kanunu uyarınca düzenlenen mali tablolara dayanılarak</w:t>
      </w:r>
      <w:r>
        <w:t xml:space="preserve"> ekteki şekilde (ek-2)  </w:t>
      </w:r>
      <w:r w:rsidRPr="00784135">
        <w:t>hazırlanmış olup</w:t>
      </w:r>
      <w:r>
        <w:t>,</w:t>
      </w:r>
      <w:r w:rsidRPr="00784135">
        <w:t xml:space="preserve"> aşağıda isimleri yazılı şirketin yönetim organı tarafından imzalanarak onaylanmış ve genel kurulun onayına sunulmasına karar verilmiştir.</w:t>
      </w:r>
    </w:p>
    <w:p w:rsidR="003F3D2A" w:rsidRPr="00784135" w:rsidRDefault="003F3D2A" w:rsidP="003F3D2A"/>
    <w:p w:rsidR="00A97DE4" w:rsidRDefault="00A97DE4" w:rsidP="00A97DE4">
      <w:pPr>
        <w:autoSpaceDE w:val="0"/>
        <w:autoSpaceDN w:val="0"/>
        <w:adjustRightInd w:val="0"/>
        <w:ind w:left="7080" w:firstLine="708"/>
        <w:rPr>
          <w:b/>
          <w:u w:val="single"/>
        </w:rPr>
      </w:pPr>
    </w:p>
    <w:p w:rsidR="001C5AD2" w:rsidRDefault="001C5AD2" w:rsidP="00A97DE4">
      <w:pPr>
        <w:autoSpaceDE w:val="0"/>
        <w:autoSpaceDN w:val="0"/>
        <w:adjustRightInd w:val="0"/>
        <w:ind w:left="7080" w:firstLine="708"/>
        <w:rPr>
          <w:b/>
          <w:u w:val="single"/>
        </w:rPr>
      </w:pPr>
    </w:p>
    <w:p w:rsidR="001C5AD2" w:rsidRDefault="001C5AD2" w:rsidP="00A97DE4">
      <w:pPr>
        <w:autoSpaceDE w:val="0"/>
        <w:autoSpaceDN w:val="0"/>
        <w:adjustRightInd w:val="0"/>
        <w:ind w:left="7080" w:firstLine="708"/>
        <w:rPr>
          <w:b/>
          <w:u w:val="single"/>
        </w:rPr>
      </w:pPr>
    </w:p>
    <w:p w:rsidR="001C5AD2" w:rsidRDefault="001C5AD2" w:rsidP="00A97DE4">
      <w:pPr>
        <w:autoSpaceDE w:val="0"/>
        <w:autoSpaceDN w:val="0"/>
        <w:adjustRightInd w:val="0"/>
        <w:ind w:left="7080" w:firstLine="708"/>
        <w:rPr>
          <w:b/>
          <w:u w:val="single"/>
        </w:rPr>
      </w:pPr>
    </w:p>
    <w:p w:rsidR="001C5AD2" w:rsidRDefault="001C5AD2" w:rsidP="00A97DE4">
      <w:pPr>
        <w:autoSpaceDE w:val="0"/>
        <w:autoSpaceDN w:val="0"/>
        <w:adjustRightInd w:val="0"/>
        <w:ind w:left="7080" w:firstLine="708"/>
        <w:rPr>
          <w:b/>
          <w:u w:val="single"/>
        </w:rPr>
      </w:pPr>
    </w:p>
    <w:p w:rsidR="001C5AD2" w:rsidRDefault="001C5AD2" w:rsidP="00A97DE4">
      <w:pPr>
        <w:autoSpaceDE w:val="0"/>
        <w:autoSpaceDN w:val="0"/>
        <w:adjustRightInd w:val="0"/>
        <w:ind w:left="7080" w:firstLine="708"/>
        <w:rPr>
          <w:b/>
          <w:u w:val="single"/>
        </w:rPr>
      </w:pPr>
    </w:p>
    <w:p w:rsidR="001C5AD2" w:rsidRDefault="001C5AD2" w:rsidP="00A97DE4">
      <w:pPr>
        <w:autoSpaceDE w:val="0"/>
        <w:autoSpaceDN w:val="0"/>
        <w:adjustRightInd w:val="0"/>
        <w:ind w:left="7080" w:firstLine="708"/>
        <w:rPr>
          <w:b/>
          <w:u w:val="single"/>
        </w:rPr>
      </w:pPr>
    </w:p>
    <w:p w:rsidR="001C5AD2" w:rsidRDefault="001C5AD2" w:rsidP="00A97DE4">
      <w:pPr>
        <w:autoSpaceDE w:val="0"/>
        <w:autoSpaceDN w:val="0"/>
        <w:adjustRightInd w:val="0"/>
        <w:ind w:left="7080" w:firstLine="708"/>
        <w:rPr>
          <w:b/>
          <w:u w:val="single"/>
        </w:rPr>
      </w:pPr>
    </w:p>
    <w:p w:rsidR="001C5AD2" w:rsidRDefault="001C5AD2" w:rsidP="00A97DE4">
      <w:pPr>
        <w:autoSpaceDE w:val="0"/>
        <w:autoSpaceDN w:val="0"/>
        <w:adjustRightInd w:val="0"/>
        <w:ind w:left="7080" w:firstLine="708"/>
        <w:rPr>
          <w:b/>
          <w:u w:val="single"/>
        </w:rPr>
      </w:pPr>
    </w:p>
    <w:p w:rsidR="001C5AD2" w:rsidRDefault="001C5AD2" w:rsidP="00A97DE4">
      <w:pPr>
        <w:autoSpaceDE w:val="0"/>
        <w:autoSpaceDN w:val="0"/>
        <w:adjustRightInd w:val="0"/>
        <w:ind w:left="7080" w:firstLine="708"/>
        <w:rPr>
          <w:b/>
          <w:u w:val="single"/>
        </w:rPr>
      </w:pPr>
    </w:p>
    <w:p w:rsidR="001C5AD2" w:rsidRDefault="001C5AD2" w:rsidP="00A97DE4">
      <w:pPr>
        <w:autoSpaceDE w:val="0"/>
        <w:autoSpaceDN w:val="0"/>
        <w:adjustRightInd w:val="0"/>
        <w:ind w:left="7080" w:firstLine="708"/>
        <w:rPr>
          <w:b/>
          <w:u w:val="single"/>
        </w:rPr>
      </w:pPr>
    </w:p>
    <w:p w:rsidR="001C5AD2" w:rsidRDefault="001C5AD2" w:rsidP="00A97DE4">
      <w:pPr>
        <w:autoSpaceDE w:val="0"/>
        <w:autoSpaceDN w:val="0"/>
        <w:adjustRightInd w:val="0"/>
        <w:ind w:left="7080" w:firstLine="708"/>
        <w:rPr>
          <w:b/>
          <w:u w:val="single"/>
        </w:rPr>
      </w:pPr>
    </w:p>
    <w:p w:rsidR="001C5AD2" w:rsidRDefault="001C5AD2" w:rsidP="00A97DE4">
      <w:pPr>
        <w:autoSpaceDE w:val="0"/>
        <w:autoSpaceDN w:val="0"/>
        <w:adjustRightInd w:val="0"/>
        <w:ind w:left="7080" w:firstLine="708"/>
        <w:rPr>
          <w:b/>
          <w:u w:val="single"/>
        </w:rPr>
      </w:pPr>
    </w:p>
    <w:p w:rsidR="001C5AD2" w:rsidRDefault="001C5AD2" w:rsidP="00A97DE4">
      <w:pPr>
        <w:autoSpaceDE w:val="0"/>
        <w:autoSpaceDN w:val="0"/>
        <w:adjustRightInd w:val="0"/>
        <w:ind w:left="7080" w:firstLine="708"/>
        <w:rPr>
          <w:b/>
          <w:u w:val="single"/>
        </w:rPr>
      </w:pPr>
    </w:p>
    <w:p w:rsidR="001C5AD2" w:rsidRDefault="001C5AD2" w:rsidP="00A97DE4">
      <w:pPr>
        <w:autoSpaceDE w:val="0"/>
        <w:autoSpaceDN w:val="0"/>
        <w:adjustRightInd w:val="0"/>
        <w:ind w:left="7080" w:firstLine="708"/>
        <w:rPr>
          <w:b/>
          <w:u w:val="single"/>
        </w:rPr>
      </w:pPr>
    </w:p>
    <w:p w:rsidR="001C5AD2" w:rsidRDefault="001C5AD2" w:rsidP="00A97DE4">
      <w:pPr>
        <w:autoSpaceDE w:val="0"/>
        <w:autoSpaceDN w:val="0"/>
        <w:adjustRightInd w:val="0"/>
        <w:ind w:left="7080" w:firstLine="708"/>
        <w:rPr>
          <w:b/>
          <w:u w:val="single"/>
        </w:rPr>
      </w:pPr>
    </w:p>
    <w:p w:rsidR="001C5AD2" w:rsidRDefault="001C5AD2" w:rsidP="00A97DE4">
      <w:pPr>
        <w:autoSpaceDE w:val="0"/>
        <w:autoSpaceDN w:val="0"/>
        <w:adjustRightInd w:val="0"/>
        <w:ind w:left="7080" w:firstLine="708"/>
        <w:rPr>
          <w:b/>
          <w:u w:val="single"/>
        </w:rPr>
      </w:pPr>
    </w:p>
    <w:p w:rsidR="001C5AD2" w:rsidRDefault="001C5AD2" w:rsidP="00A97DE4">
      <w:pPr>
        <w:autoSpaceDE w:val="0"/>
        <w:autoSpaceDN w:val="0"/>
        <w:adjustRightInd w:val="0"/>
        <w:ind w:left="7080" w:firstLine="708"/>
        <w:rPr>
          <w:b/>
          <w:u w:val="single"/>
        </w:rPr>
      </w:pPr>
    </w:p>
    <w:p w:rsidR="001C5AD2" w:rsidRDefault="001C5AD2" w:rsidP="00A97DE4">
      <w:pPr>
        <w:autoSpaceDE w:val="0"/>
        <w:autoSpaceDN w:val="0"/>
        <w:adjustRightInd w:val="0"/>
        <w:ind w:left="7080" w:firstLine="708"/>
        <w:rPr>
          <w:b/>
          <w:u w:val="single"/>
        </w:rPr>
      </w:pPr>
    </w:p>
    <w:p w:rsidR="001C5AD2" w:rsidRDefault="001C5AD2" w:rsidP="00A97DE4">
      <w:pPr>
        <w:autoSpaceDE w:val="0"/>
        <w:autoSpaceDN w:val="0"/>
        <w:adjustRightInd w:val="0"/>
        <w:ind w:left="7080" w:firstLine="708"/>
        <w:rPr>
          <w:b/>
          <w:u w:val="single"/>
        </w:rPr>
      </w:pPr>
    </w:p>
    <w:p w:rsidR="001C5AD2" w:rsidRDefault="001C5AD2" w:rsidP="00A97DE4">
      <w:pPr>
        <w:autoSpaceDE w:val="0"/>
        <w:autoSpaceDN w:val="0"/>
        <w:adjustRightInd w:val="0"/>
        <w:ind w:left="7080" w:firstLine="708"/>
        <w:rPr>
          <w:b/>
          <w:u w:val="single"/>
        </w:rPr>
      </w:pPr>
    </w:p>
    <w:p w:rsidR="001C5AD2" w:rsidRDefault="001C5AD2" w:rsidP="00A97DE4">
      <w:pPr>
        <w:autoSpaceDE w:val="0"/>
        <w:autoSpaceDN w:val="0"/>
        <w:adjustRightInd w:val="0"/>
        <w:ind w:left="7080" w:firstLine="708"/>
        <w:rPr>
          <w:b/>
          <w:u w:val="single"/>
        </w:rPr>
      </w:pPr>
    </w:p>
    <w:p w:rsidR="001C5AD2" w:rsidRDefault="001C5AD2" w:rsidP="00A97DE4">
      <w:pPr>
        <w:autoSpaceDE w:val="0"/>
        <w:autoSpaceDN w:val="0"/>
        <w:adjustRightInd w:val="0"/>
        <w:ind w:left="7080" w:firstLine="708"/>
        <w:rPr>
          <w:b/>
          <w:u w:val="single"/>
        </w:rPr>
      </w:pPr>
    </w:p>
    <w:p w:rsidR="001C5AD2" w:rsidRDefault="001C5AD2" w:rsidP="00A97DE4">
      <w:pPr>
        <w:autoSpaceDE w:val="0"/>
        <w:autoSpaceDN w:val="0"/>
        <w:adjustRightInd w:val="0"/>
        <w:ind w:left="7080" w:firstLine="708"/>
        <w:rPr>
          <w:b/>
          <w:u w:val="single"/>
        </w:rPr>
      </w:pPr>
    </w:p>
    <w:p w:rsidR="001C5AD2" w:rsidRDefault="001C5AD2" w:rsidP="00A97DE4">
      <w:pPr>
        <w:autoSpaceDE w:val="0"/>
        <w:autoSpaceDN w:val="0"/>
        <w:adjustRightInd w:val="0"/>
        <w:ind w:left="7080" w:firstLine="708"/>
        <w:rPr>
          <w:b/>
          <w:u w:val="single"/>
        </w:rPr>
      </w:pPr>
    </w:p>
    <w:p w:rsidR="001C5AD2" w:rsidRDefault="001C5AD2" w:rsidP="00A97DE4">
      <w:pPr>
        <w:autoSpaceDE w:val="0"/>
        <w:autoSpaceDN w:val="0"/>
        <w:adjustRightInd w:val="0"/>
        <w:ind w:left="7080" w:firstLine="708"/>
        <w:rPr>
          <w:b/>
          <w:u w:val="single"/>
        </w:rPr>
      </w:pPr>
    </w:p>
    <w:p w:rsidR="001C5AD2" w:rsidRDefault="001C5AD2" w:rsidP="00A97DE4">
      <w:pPr>
        <w:autoSpaceDE w:val="0"/>
        <w:autoSpaceDN w:val="0"/>
        <w:adjustRightInd w:val="0"/>
        <w:ind w:left="7080" w:firstLine="708"/>
        <w:rPr>
          <w:b/>
          <w:u w:val="single"/>
        </w:rPr>
      </w:pPr>
    </w:p>
    <w:p w:rsidR="001C5AD2" w:rsidRDefault="001C5AD2" w:rsidP="00A97DE4">
      <w:pPr>
        <w:autoSpaceDE w:val="0"/>
        <w:autoSpaceDN w:val="0"/>
        <w:adjustRightInd w:val="0"/>
        <w:ind w:left="7080" w:firstLine="708"/>
        <w:rPr>
          <w:b/>
          <w:u w:val="single"/>
        </w:rPr>
      </w:pPr>
    </w:p>
    <w:p w:rsidR="001C5AD2" w:rsidRDefault="001C5AD2" w:rsidP="00A97DE4">
      <w:pPr>
        <w:autoSpaceDE w:val="0"/>
        <w:autoSpaceDN w:val="0"/>
        <w:adjustRightInd w:val="0"/>
        <w:ind w:left="7080" w:firstLine="708"/>
        <w:rPr>
          <w:b/>
          <w:u w:val="single"/>
        </w:rPr>
      </w:pPr>
    </w:p>
    <w:p w:rsidR="001C5AD2" w:rsidRDefault="001C5AD2" w:rsidP="00A97DE4">
      <w:pPr>
        <w:autoSpaceDE w:val="0"/>
        <w:autoSpaceDN w:val="0"/>
        <w:adjustRightInd w:val="0"/>
        <w:ind w:left="7080" w:firstLine="708"/>
        <w:rPr>
          <w:b/>
          <w:u w:val="single"/>
        </w:rPr>
      </w:pPr>
    </w:p>
    <w:p w:rsidR="001C5AD2" w:rsidRDefault="001C5AD2" w:rsidP="001C5AD2">
      <w:r>
        <w:t>EK-1</w:t>
      </w:r>
    </w:p>
    <w:p w:rsidR="001C5AD2" w:rsidRDefault="001C5AD2" w:rsidP="001C5AD2">
      <w:pPr>
        <w:jc w:val="center"/>
      </w:pPr>
      <w:r>
        <w:t>İ</w:t>
      </w:r>
      <w:r w:rsidRPr="009A7EBB">
        <w:t xml:space="preserve">Ç YÖNERGE </w:t>
      </w:r>
    </w:p>
    <w:p w:rsidR="001C5AD2" w:rsidRPr="009A7EBB" w:rsidRDefault="001C5AD2" w:rsidP="001C5AD2">
      <w:pPr>
        <w:jc w:val="center"/>
      </w:pPr>
      <w:r>
        <w:t xml:space="preserve">İstanbul Altın </w:t>
      </w:r>
      <w:proofErr w:type="gramStart"/>
      <w:r>
        <w:t xml:space="preserve">Rafinerisi </w:t>
      </w:r>
      <w:r w:rsidRPr="009A7EBB">
        <w:t xml:space="preserve"> Anonim</w:t>
      </w:r>
      <w:proofErr w:type="gramEnd"/>
      <w:r w:rsidRPr="009A7EBB">
        <w:t xml:space="preserve"> Şirketi Genel Kurulunun</w:t>
      </w:r>
    </w:p>
    <w:p w:rsidR="001C5AD2" w:rsidRPr="009A7EBB" w:rsidRDefault="001C5AD2" w:rsidP="001C5AD2">
      <w:pPr>
        <w:jc w:val="center"/>
      </w:pPr>
      <w:r w:rsidRPr="009A7EBB">
        <w:t>Çalışma Esas ve Usulleri Hakkında İç Yönerge</w:t>
      </w:r>
    </w:p>
    <w:p w:rsidR="001C5AD2" w:rsidRPr="009A7EBB" w:rsidRDefault="001C5AD2" w:rsidP="001C5AD2">
      <w:pPr>
        <w:jc w:val="center"/>
      </w:pPr>
      <w:r w:rsidRPr="009A7EBB">
        <w:t>BİRİNCİ BÖLÜM</w:t>
      </w:r>
    </w:p>
    <w:p w:rsidR="001C5AD2" w:rsidRPr="009A7EBB" w:rsidRDefault="001C5AD2" w:rsidP="001C5AD2">
      <w:pPr>
        <w:jc w:val="center"/>
      </w:pPr>
      <w:r w:rsidRPr="009A7EBB">
        <w:t>Amaç, Kapsam, Dayanak ve Tanımlar</w:t>
      </w:r>
    </w:p>
    <w:p w:rsidR="001C5AD2" w:rsidRPr="001A746F" w:rsidRDefault="001C5AD2" w:rsidP="001C5AD2">
      <w:pPr>
        <w:jc w:val="both"/>
        <w:rPr>
          <w:sz w:val="18"/>
          <w:szCs w:val="18"/>
        </w:rPr>
      </w:pPr>
      <w:r w:rsidRPr="001A746F">
        <w:rPr>
          <w:sz w:val="18"/>
          <w:szCs w:val="18"/>
        </w:rPr>
        <w:t>Amaç ve kapsam</w:t>
      </w:r>
    </w:p>
    <w:p w:rsidR="001C5AD2" w:rsidRPr="001A746F" w:rsidRDefault="001C5AD2" w:rsidP="001C5AD2">
      <w:pPr>
        <w:jc w:val="both"/>
        <w:rPr>
          <w:sz w:val="18"/>
          <w:szCs w:val="18"/>
        </w:rPr>
      </w:pPr>
      <w:r w:rsidRPr="001A746F">
        <w:rPr>
          <w:sz w:val="18"/>
          <w:szCs w:val="18"/>
        </w:rPr>
        <w:t>MADDE 1- (1) Bu İç Yönergenin amacı; İstanbul Altın Rafinerisi Anonim Şirketi genel kurulunun çalışma esas ve usullerinin, Kanun, ilgili mevzuat ve esas sözleşme hükümleri çerçevesinde belirlenmesidir. Bu İç Yönerge, İstanbul Altın Rafinerisi Anonim Şirketinin tüm olağan ve olağanüstü genel kurul toplantılarını kapsar.</w:t>
      </w:r>
    </w:p>
    <w:p w:rsidR="001C5AD2" w:rsidRPr="001A746F" w:rsidRDefault="001C5AD2" w:rsidP="001C5AD2">
      <w:pPr>
        <w:jc w:val="both"/>
        <w:rPr>
          <w:sz w:val="18"/>
          <w:szCs w:val="18"/>
        </w:rPr>
      </w:pPr>
      <w:r w:rsidRPr="001A746F">
        <w:rPr>
          <w:sz w:val="18"/>
          <w:szCs w:val="18"/>
        </w:rPr>
        <w:t>Dayanak</w:t>
      </w:r>
    </w:p>
    <w:p w:rsidR="001C5AD2" w:rsidRPr="001A746F" w:rsidRDefault="001C5AD2" w:rsidP="001C5AD2">
      <w:pPr>
        <w:jc w:val="both"/>
        <w:rPr>
          <w:sz w:val="18"/>
          <w:szCs w:val="18"/>
        </w:rPr>
      </w:pPr>
      <w:r w:rsidRPr="001A746F">
        <w:rPr>
          <w:sz w:val="18"/>
          <w:szCs w:val="18"/>
        </w:rPr>
        <w:t>MADDE 2- (1) Bu İç Yönerge, Anonim Şirketlerin Genel Kurul Toplantılarının Usul Ve Esasları İle Bu Toplantılarda Bulunacak Gümrük Ve Ticaret Bakanlığı Temsilcileri Hakkında Yönetmelik hükümlerine uygun olarak yönetim kurulunca hazırlanmıştır.</w:t>
      </w:r>
    </w:p>
    <w:p w:rsidR="001C5AD2" w:rsidRPr="001A746F" w:rsidRDefault="001C5AD2" w:rsidP="001C5AD2">
      <w:pPr>
        <w:jc w:val="both"/>
        <w:rPr>
          <w:sz w:val="18"/>
          <w:szCs w:val="18"/>
        </w:rPr>
      </w:pPr>
      <w:r w:rsidRPr="001A746F">
        <w:rPr>
          <w:sz w:val="18"/>
          <w:szCs w:val="18"/>
        </w:rPr>
        <w:t>Tanımlar</w:t>
      </w:r>
    </w:p>
    <w:p w:rsidR="001C5AD2" w:rsidRPr="001A746F" w:rsidRDefault="001C5AD2" w:rsidP="001C5AD2">
      <w:pPr>
        <w:jc w:val="both"/>
        <w:rPr>
          <w:sz w:val="18"/>
          <w:szCs w:val="18"/>
        </w:rPr>
      </w:pPr>
      <w:r w:rsidRPr="001A746F">
        <w:rPr>
          <w:sz w:val="18"/>
          <w:szCs w:val="18"/>
        </w:rPr>
        <w:t>MADDE 3- (1) Bu İç Yönergede geçen;</w:t>
      </w:r>
    </w:p>
    <w:p w:rsidR="001C5AD2" w:rsidRPr="001A746F" w:rsidRDefault="001C5AD2" w:rsidP="001C5AD2">
      <w:pPr>
        <w:jc w:val="both"/>
        <w:rPr>
          <w:sz w:val="18"/>
          <w:szCs w:val="18"/>
        </w:rPr>
      </w:pPr>
      <w:r w:rsidRPr="001A746F">
        <w:rPr>
          <w:sz w:val="18"/>
          <w:szCs w:val="18"/>
        </w:rPr>
        <w:t xml:space="preserve">a) </w:t>
      </w:r>
      <w:proofErr w:type="gramStart"/>
      <w:r w:rsidRPr="001A746F">
        <w:rPr>
          <w:sz w:val="18"/>
          <w:szCs w:val="18"/>
        </w:rPr>
        <w:t>Birleşim : Genel</w:t>
      </w:r>
      <w:proofErr w:type="gramEnd"/>
      <w:r w:rsidRPr="001A746F">
        <w:rPr>
          <w:sz w:val="18"/>
          <w:szCs w:val="18"/>
        </w:rPr>
        <w:t xml:space="preserve"> kurulun bir günlük toplantısını,</w:t>
      </w:r>
    </w:p>
    <w:p w:rsidR="001C5AD2" w:rsidRPr="001A746F" w:rsidRDefault="001C5AD2" w:rsidP="001C5AD2">
      <w:pPr>
        <w:jc w:val="both"/>
        <w:rPr>
          <w:sz w:val="18"/>
          <w:szCs w:val="18"/>
        </w:rPr>
      </w:pPr>
      <w:r w:rsidRPr="001A746F">
        <w:rPr>
          <w:sz w:val="18"/>
          <w:szCs w:val="18"/>
        </w:rPr>
        <w:t xml:space="preserve">b) Kanun: </w:t>
      </w:r>
      <w:proofErr w:type="gramStart"/>
      <w:r w:rsidRPr="001A746F">
        <w:rPr>
          <w:sz w:val="18"/>
          <w:szCs w:val="18"/>
        </w:rPr>
        <w:t>13/1/2011</w:t>
      </w:r>
      <w:proofErr w:type="gramEnd"/>
      <w:r w:rsidRPr="001A746F">
        <w:rPr>
          <w:sz w:val="18"/>
          <w:szCs w:val="18"/>
        </w:rPr>
        <w:t xml:space="preserve"> tarihli ve 6102 sayılı Türk Ticaret Kanununu,</w:t>
      </w:r>
    </w:p>
    <w:p w:rsidR="001C5AD2" w:rsidRPr="001A746F" w:rsidRDefault="001C5AD2" w:rsidP="001C5AD2">
      <w:pPr>
        <w:jc w:val="both"/>
        <w:rPr>
          <w:sz w:val="18"/>
          <w:szCs w:val="18"/>
        </w:rPr>
      </w:pPr>
      <w:r w:rsidRPr="001A746F">
        <w:rPr>
          <w:sz w:val="18"/>
          <w:szCs w:val="18"/>
        </w:rPr>
        <w:t>c)Oturum: Her birleşimin dinlenme, yemek arası ve benzeri nedenlerle kesilen bölümlerinden her birini,</w:t>
      </w:r>
    </w:p>
    <w:p w:rsidR="001C5AD2" w:rsidRPr="001A746F" w:rsidRDefault="001C5AD2" w:rsidP="001C5AD2">
      <w:pPr>
        <w:jc w:val="both"/>
        <w:rPr>
          <w:sz w:val="18"/>
          <w:szCs w:val="18"/>
        </w:rPr>
      </w:pPr>
      <w:r w:rsidRPr="001A746F">
        <w:rPr>
          <w:sz w:val="18"/>
          <w:szCs w:val="18"/>
        </w:rPr>
        <w:t>ç) Toplantı: Olağan ve olağanüstü genel kurul toplantılarını,</w:t>
      </w:r>
    </w:p>
    <w:p w:rsidR="001C5AD2" w:rsidRPr="001A746F" w:rsidRDefault="001C5AD2" w:rsidP="001C5AD2">
      <w:pPr>
        <w:jc w:val="both"/>
        <w:rPr>
          <w:sz w:val="18"/>
          <w:szCs w:val="18"/>
        </w:rPr>
      </w:pPr>
      <w:r w:rsidRPr="001A746F">
        <w:rPr>
          <w:sz w:val="18"/>
          <w:szCs w:val="18"/>
        </w:rPr>
        <w:t>d) Toplantı başkanlığı: Kanunun 419 uncu maddesinin birinci fıkrasına uygun olarak genel kurul tarafından toplantıyı yönetmek üzere seçilen toplantı başkanından, gereğinde genel kurulca seçilen toplantı başkan yardımcısından, toplantı başkanınca belirlenen tutanak yazmanından ve toplantı başkanının gerekli görmesi halinde oy toplama memurundan oluşan kurulu,</w:t>
      </w:r>
    </w:p>
    <w:p w:rsidR="001C5AD2" w:rsidRPr="001A746F" w:rsidRDefault="001C5AD2" w:rsidP="001C5AD2">
      <w:pPr>
        <w:jc w:val="both"/>
        <w:rPr>
          <w:sz w:val="18"/>
          <w:szCs w:val="18"/>
        </w:rPr>
      </w:pPr>
      <w:proofErr w:type="gramStart"/>
      <w:r w:rsidRPr="001A746F">
        <w:rPr>
          <w:sz w:val="18"/>
          <w:szCs w:val="18"/>
        </w:rPr>
        <w:t>ifade</w:t>
      </w:r>
      <w:proofErr w:type="gramEnd"/>
      <w:r w:rsidRPr="001A746F">
        <w:rPr>
          <w:sz w:val="18"/>
          <w:szCs w:val="18"/>
        </w:rPr>
        <w:t xml:space="preserve"> eder.</w:t>
      </w:r>
    </w:p>
    <w:p w:rsidR="001C5AD2" w:rsidRPr="001A746F" w:rsidRDefault="001C5AD2" w:rsidP="001C5AD2">
      <w:pPr>
        <w:jc w:val="center"/>
        <w:rPr>
          <w:sz w:val="18"/>
          <w:szCs w:val="18"/>
        </w:rPr>
      </w:pPr>
      <w:r w:rsidRPr="001A746F">
        <w:rPr>
          <w:sz w:val="18"/>
          <w:szCs w:val="18"/>
        </w:rPr>
        <w:t>İKİNCİ BÖLÜM</w:t>
      </w:r>
    </w:p>
    <w:p w:rsidR="001C5AD2" w:rsidRPr="001A746F" w:rsidRDefault="001C5AD2" w:rsidP="001C5AD2">
      <w:pPr>
        <w:jc w:val="center"/>
        <w:rPr>
          <w:sz w:val="18"/>
          <w:szCs w:val="18"/>
        </w:rPr>
      </w:pPr>
      <w:r w:rsidRPr="001A746F">
        <w:rPr>
          <w:sz w:val="18"/>
          <w:szCs w:val="18"/>
        </w:rPr>
        <w:t>Genel Kurulun Çalışma Usul ve Esasları</w:t>
      </w:r>
    </w:p>
    <w:p w:rsidR="001C5AD2" w:rsidRPr="001A746F" w:rsidRDefault="001C5AD2" w:rsidP="001C5AD2">
      <w:pPr>
        <w:jc w:val="both"/>
        <w:rPr>
          <w:sz w:val="18"/>
          <w:szCs w:val="18"/>
        </w:rPr>
      </w:pPr>
      <w:r w:rsidRPr="001A746F">
        <w:rPr>
          <w:sz w:val="18"/>
          <w:szCs w:val="18"/>
        </w:rPr>
        <w:t>Uyulacak hükümler</w:t>
      </w:r>
    </w:p>
    <w:p w:rsidR="001C5AD2" w:rsidRPr="001A746F" w:rsidRDefault="001C5AD2" w:rsidP="001C5AD2">
      <w:pPr>
        <w:jc w:val="both"/>
        <w:rPr>
          <w:sz w:val="18"/>
          <w:szCs w:val="18"/>
        </w:rPr>
      </w:pPr>
      <w:r w:rsidRPr="001A746F">
        <w:rPr>
          <w:sz w:val="18"/>
          <w:szCs w:val="18"/>
        </w:rPr>
        <w:t>MADDE 4 – (1) Toplantı, Kanunun, ilgili mevzuatın ve esas sözleşmenin genel kurula ilişkin hükümlerine uygun olarak yapılır.</w:t>
      </w:r>
    </w:p>
    <w:p w:rsidR="001C5AD2" w:rsidRPr="001A746F" w:rsidRDefault="001C5AD2" w:rsidP="001C5AD2">
      <w:pPr>
        <w:jc w:val="both"/>
        <w:rPr>
          <w:sz w:val="18"/>
          <w:szCs w:val="18"/>
        </w:rPr>
      </w:pPr>
      <w:r w:rsidRPr="001A746F">
        <w:rPr>
          <w:sz w:val="18"/>
          <w:szCs w:val="18"/>
        </w:rPr>
        <w:t>Toplantı yerine giriş ve hazırlıklar</w:t>
      </w:r>
    </w:p>
    <w:p w:rsidR="001C5AD2" w:rsidRPr="001A746F" w:rsidRDefault="001C5AD2" w:rsidP="001C5AD2">
      <w:pPr>
        <w:jc w:val="both"/>
        <w:rPr>
          <w:sz w:val="18"/>
          <w:szCs w:val="18"/>
        </w:rPr>
      </w:pPr>
      <w:r w:rsidRPr="001A746F">
        <w:rPr>
          <w:sz w:val="18"/>
          <w:szCs w:val="18"/>
        </w:rPr>
        <w:t xml:space="preserve">MADDE 5 – (1) Toplantı yerine, yönetim kurulu tarafından düzenlenen hazır bulunanlar listesine kayıtlı pay sahipleri veya bunların temsilcileri, yönetim kurulu üyeleri, var ise denetçi, görevlendirilmiş ise Bakanlık temsilcisi ve toplantı başkanlığına seçilecek veya görevlendirilecek kişiler girebilir. </w:t>
      </w:r>
    </w:p>
    <w:p w:rsidR="001C5AD2" w:rsidRPr="001A746F" w:rsidRDefault="001C5AD2" w:rsidP="001C5AD2">
      <w:pPr>
        <w:jc w:val="both"/>
        <w:rPr>
          <w:sz w:val="18"/>
          <w:szCs w:val="18"/>
        </w:rPr>
      </w:pPr>
      <w:proofErr w:type="gramStart"/>
      <w:r w:rsidRPr="001A746F">
        <w:rPr>
          <w:sz w:val="18"/>
          <w:szCs w:val="18"/>
        </w:rPr>
        <w:t xml:space="preserve">(2) Toplantı yerine girişte, gerçek kişi pay sahipleri ile Kanunun 1527 </w:t>
      </w:r>
      <w:proofErr w:type="spellStart"/>
      <w:r w:rsidRPr="001A746F">
        <w:rPr>
          <w:sz w:val="18"/>
          <w:szCs w:val="18"/>
        </w:rPr>
        <w:t>nci</w:t>
      </w:r>
      <w:proofErr w:type="spellEnd"/>
      <w:r w:rsidRPr="001A746F">
        <w:rPr>
          <w:sz w:val="18"/>
          <w:szCs w:val="18"/>
        </w:rPr>
        <w:t xml:space="preserve"> maddesi uyarınca kurulan elektronik genel kurul sisteminden tayin edilen temsilcilerin kimlik göstermeleri, gerçek kişi pay sahiplerinin temsilcilerinin temsil belgeleri ile birlikte kimliklerini göstermeleri, tüzel kişi pay sahiplerinin temsilcilerinin de yetki belgelerini ibraz etmeleri ve bu suretle hazır bulunanlar listesinde kendileri için gösterilmiş yerleri imzalamaları şarttır. </w:t>
      </w:r>
      <w:proofErr w:type="gramEnd"/>
      <w:r w:rsidRPr="001A746F">
        <w:rPr>
          <w:sz w:val="18"/>
          <w:szCs w:val="18"/>
        </w:rPr>
        <w:t>Söz konusu kontrol işlemleri, yönetim kurulunca veya yönetim kurulunca görevlendirilen bir veya birden fazla yönetim kurulu üyesince yahut yönetim kurulunca görevlendirilen kişi veya kişiler tarafından yapılır.</w:t>
      </w:r>
    </w:p>
    <w:p w:rsidR="001C5AD2" w:rsidRPr="001A746F" w:rsidRDefault="001C5AD2" w:rsidP="001C5AD2">
      <w:pPr>
        <w:jc w:val="both"/>
        <w:rPr>
          <w:sz w:val="18"/>
          <w:szCs w:val="18"/>
        </w:rPr>
      </w:pPr>
      <w:r w:rsidRPr="001A746F">
        <w:rPr>
          <w:sz w:val="18"/>
          <w:szCs w:val="18"/>
        </w:rPr>
        <w:t xml:space="preserve">(3) Tüm pay sahiplerini alacak şekilde toplantı yerinin hazırlanmasına, toplantı sırasında ihtiyaç duyulacak kırtasiyenin, dokümanların, araç ve gereçlerin toplantı yerinde hazır bulundurulmasına ilişkin görevler yönetim kurulunca yerine getirilir. </w:t>
      </w:r>
    </w:p>
    <w:p w:rsidR="001C5AD2" w:rsidRPr="00D92EA7" w:rsidRDefault="001C5AD2" w:rsidP="001C5AD2">
      <w:pPr>
        <w:jc w:val="both"/>
        <w:rPr>
          <w:b/>
          <w:sz w:val="18"/>
          <w:szCs w:val="18"/>
        </w:rPr>
      </w:pPr>
      <w:r w:rsidRPr="00D92EA7">
        <w:rPr>
          <w:b/>
          <w:sz w:val="18"/>
          <w:szCs w:val="18"/>
        </w:rPr>
        <w:t>Toplantının açılması</w:t>
      </w:r>
    </w:p>
    <w:p w:rsidR="001C5AD2" w:rsidRDefault="001C5AD2" w:rsidP="001C5AD2">
      <w:pPr>
        <w:jc w:val="both"/>
        <w:rPr>
          <w:sz w:val="18"/>
          <w:szCs w:val="18"/>
        </w:rPr>
      </w:pPr>
      <w:r w:rsidRPr="001A746F">
        <w:rPr>
          <w:sz w:val="18"/>
          <w:szCs w:val="18"/>
        </w:rPr>
        <w:t xml:space="preserve">MADDE 6 – (1) Toplantı şirket merkezinin bulunduğu önceden ilan edilmiş </w:t>
      </w:r>
      <w:proofErr w:type="gramStart"/>
      <w:r w:rsidRPr="001A746F">
        <w:rPr>
          <w:sz w:val="18"/>
          <w:szCs w:val="18"/>
        </w:rPr>
        <w:t>zamanda  yönetim</w:t>
      </w:r>
      <w:proofErr w:type="gramEnd"/>
      <w:r w:rsidRPr="001A746F">
        <w:rPr>
          <w:sz w:val="18"/>
          <w:szCs w:val="18"/>
        </w:rPr>
        <w:t xml:space="preserve"> kurulu başkanı ya da başkan yardımcısı veya yönetim kurulu üyelerinden birisi tarafından, Kanunun 418 inci ve 421 inci maddelerinde belirtilen nisapların sağlandığının bir tutanakla tespiti üzerine açılır. </w:t>
      </w:r>
    </w:p>
    <w:p w:rsidR="001C5AD2" w:rsidRDefault="001C5AD2" w:rsidP="001C5AD2">
      <w:pPr>
        <w:jc w:val="both"/>
        <w:rPr>
          <w:sz w:val="18"/>
          <w:szCs w:val="18"/>
        </w:rPr>
      </w:pPr>
    </w:p>
    <w:p w:rsidR="001C5AD2" w:rsidRPr="00D92EA7" w:rsidRDefault="001C5AD2" w:rsidP="001C5AD2">
      <w:pPr>
        <w:jc w:val="both"/>
        <w:rPr>
          <w:b/>
          <w:sz w:val="18"/>
          <w:szCs w:val="18"/>
        </w:rPr>
      </w:pPr>
      <w:r w:rsidRPr="00D92EA7">
        <w:rPr>
          <w:b/>
          <w:sz w:val="18"/>
          <w:szCs w:val="18"/>
        </w:rPr>
        <w:t>Toplantı başkanlığının oluşturulması</w:t>
      </w:r>
    </w:p>
    <w:p w:rsidR="001C5AD2" w:rsidRPr="001A746F" w:rsidRDefault="001C5AD2" w:rsidP="001C5AD2">
      <w:pPr>
        <w:jc w:val="both"/>
        <w:rPr>
          <w:sz w:val="18"/>
          <w:szCs w:val="18"/>
        </w:rPr>
      </w:pPr>
      <w:r w:rsidRPr="001A746F">
        <w:rPr>
          <w:sz w:val="18"/>
          <w:szCs w:val="18"/>
        </w:rPr>
        <w:t xml:space="preserve">MADDE 7- (1) Bu İç Yönergenin 6 </w:t>
      </w:r>
      <w:proofErr w:type="spellStart"/>
      <w:r w:rsidRPr="001A746F">
        <w:rPr>
          <w:sz w:val="18"/>
          <w:szCs w:val="18"/>
        </w:rPr>
        <w:t>ncı</w:t>
      </w:r>
      <w:proofErr w:type="spellEnd"/>
      <w:r w:rsidRPr="001A746F">
        <w:rPr>
          <w:sz w:val="18"/>
          <w:szCs w:val="18"/>
        </w:rPr>
        <w:t xml:space="preserve"> maddesi hükmü uyarınca toplantıyı açan kişinin yönetiminde öncelikle önerilen adaylar arasından genel kurulun yönetiminden sorumlu olacak pay sahibi olma zorunluluğu da bulunmayan bir başkan ve gerek görülürse başkan yardımcısı seçilir.</w:t>
      </w:r>
    </w:p>
    <w:p w:rsidR="001C5AD2" w:rsidRDefault="001C5AD2" w:rsidP="001C5AD2">
      <w:pPr>
        <w:jc w:val="both"/>
        <w:rPr>
          <w:sz w:val="18"/>
          <w:szCs w:val="18"/>
        </w:rPr>
      </w:pPr>
      <w:r w:rsidRPr="001A746F">
        <w:rPr>
          <w:sz w:val="18"/>
          <w:szCs w:val="18"/>
        </w:rPr>
        <w:t xml:space="preserve">(2) Başkan tarafından en az bir tutanak yazmanı ve gerekli görülürse yeteri kadar oy toplama memuru görevlendirilir. </w:t>
      </w:r>
    </w:p>
    <w:p w:rsidR="001C5AD2" w:rsidRPr="001A746F" w:rsidRDefault="001C5AD2" w:rsidP="001C5AD2">
      <w:pPr>
        <w:jc w:val="both"/>
        <w:rPr>
          <w:sz w:val="18"/>
          <w:szCs w:val="18"/>
        </w:rPr>
      </w:pPr>
    </w:p>
    <w:p w:rsidR="001C5AD2" w:rsidRDefault="001C5AD2" w:rsidP="001C5AD2">
      <w:pPr>
        <w:jc w:val="both"/>
        <w:rPr>
          <w:sz w:val="18"/>
          <w:szCs w:val="18"/>
        </w:rPr>
      </w:pPr>
      <w:r w:rsidRPr="001A746F">
        <w:rPr>
          <w:sz w:val="18"/>
          <w:szCs w:val="18"/>
        </w:rPr>
        <w:t>(3) Toplantı başkanlığı, toplantı tutanağını ve bu tutanağa dayanak oluşturan diğer evrakı imzalama hususunda yetkilidir.</w:t>
      </w:r>
    </w:p>
    <w:p w:rsidR="001C5AD2" w:rsidRPr="001A746F" w:rsidRDefault="001C5AD2" w:rsidP="001C5AD2">
      <w:pPr>
        <w:jc w:val="both"/>
        <w:rPr>
          <w:sz w:val="18"/>
          <w:szCs w:val="18"/>
        </w:rPr>
      </w:pPr>
    </w:p>
    <w:p w:rsidR="001C5AD2" w:rsidRPr="001A746F" w:rsidRDefault="001C5AD2" w:rsidP="001C5AD2">
      <w:pPr>
        <w:jc w:val="both"/>
        <w:rPr>
          <w:sz w:val="18"/>
          <w:szCs w:val="18"/>
        </w:rPr>
      </w:pPr>
      <w:r w:rsidRPr="001A746F">
        <w:rPr>
          <w:sz w:val="18"/>
          <w:szCs w:val="18"/>
        </w:rPr>
        <w:t>(4) Toplantı başkanı genel kurul toplantısını yönetirken Kanuna, esas sözleşmeye ve bu İç Yönerge hükümlerine uygun hareket eder.</w:t>
      </w:r>
    </w:p>
    <w:p w:rsidR="001C5AD2" w:rsidRDefault="001C5AD2" w:rsidP="001C5AD2">
      <w:pPr>
        <w:jc w:val="both"/>
        <w:rPr>
          <w:b/>
          <w:sz w:val="18"/>
          <w:szCs w:val="18"/>
        </w:rPr>
      </w:pPr>
      <w:r w:rsidRPr="00D92EA7">
        <w:rPr>
          <w:b/>
          <w:sz w:val="18"/>
          <w:szCs w:val="18"/>
        </w:rPr>
        <w:t>Toplantı başkanlığının görev ve yetkileri</w:t>
      </w:r>
    </w:p>
    <w:p w:rsidR="001C5AD2" w:rsidRPr="00D92EA7" w:rsidRDefault="001C5AD2" w:rsidP="001C5AD2">
      <w:pPr>
        <w:jc w:val="both"/>
        <w:rPr>
          <w:b/>
          <w:sz w:val="18"/>
          <w:szCs w:val="18"/>
        </w:rPr>
      </w:pPr>
    </w:p>
    <w:p w:rsidR="001C5AD2" w:rsidRPr="001A746F" w:rsidRDefault="001C5AD2" w:rsidP="001C5AD2">
      <w:pPr>
        <w:jc w:val="both"/>
        <w:rPr>
          <w:sz w:val="18"/>
          <w:szCs w:val="18"/>
        </w:rPr>
      </w:pPr>
      <w:r w:rsidRPr="001A746F">
        <w:rPr>
          <w:sz w:val="18"/>
          <w:szCs w:val="18"/>
        </w:rPr>
        <w:t>MADDE 8 – (1) Toplantı başkanlığı, başkanın yönetiminde aşağıda belirtilen görevleri yerine getirir:</w:t>
      </w:r>
    </w:p>
    <w:p w:rsidR="001C5AD2" w:rsidRPr="001A746F" w:rsidRDefault="001C5AD2" w:rsidP="001C5AD2">
      <w:pPr>
        <w:jc w:val="both"/>
        <w:rPr>
          <w:sz w:val="18"/>
          <w:szCs w:val="18"/>
        </w:rPr>
      </w:pPr>
      <w:r w:rsidRPr="001A746F">
        <w:rPr>
          <w:sz w:val="18"/>
          <w:szCs w:val="18"/>
        </w:rPr>
        <w:t>a) Toplantının ilanda gösterilen adreste yapılıp yapılmadığını ve esas sözleşmede belirtilmişse toplantı yerinin buna uygun olup olmadığını incelemek.</w:t>
      </w:r>
    </w:p>
    <w:p w:rsidR="001C5AD2" w:rsidRPr="001A746F" w:rsidRDefault="001C5AD2" w:rsidP="001C5AD2">
      <w:pPr>
        <w:jc w:val="both"/>
        <w:rPr>
          <w:sz w:val="18"/>
          <w:szCs w:val="18"/>
        </w:rPr>
      </w:pPr>
      <w:proofErr w:type="gramStart"/>
      <w:r w:rsidRPr="001A746F">
        <w:rPr>
          <w:sz w:val="18"/>
          <w:szCs w:val="18"/>
        </w:rPr>
        <w:t xml:space="preserve">b) Genel kurulun toplantıya, esas sözleşmede gösterilen şekilde, internet sitesi açmakla yükümlü olan şirketlerin internet sitesinde ve Türkiye Ticaret Sicili Gazetesinde yayımlanan ilanla çağrılıp çağrılmadığını, bu çağrının, ilan ve toplantı günleri hariç olmak üzere, toplantı tarihinden en az iki hafta önce yapılıp yapılmadığını, pay defterinde yazılı pay sahiplerine, </w:t>
      </w:r>
      <w:r w:rsidRPr="001A746F">
        <w:rPr>
          <w:sz w:val="18"/>
          <w:szCs w:val="18"/>
        </w:rPr>
        <w:lastRenderedPageBreak/>
        <w:t>önceden şirkete pay senedi veya pay sahipliğini ispatlayıcı belge vererek adreslerini bildiren pay sahiplerine, toplantı günü ile gündem ve ilanın çıktığı veya çıkacağı gazetelerin iadeli taahhütlü mektupla bildirilip bildirilmediğini incelemek ve bu durumu toplantı tutanağına geçirmek.</w:t>
      </w:r>
      <w:proofErr w:type="gramEnd"/>
    </w:p>
    <w:p w:rsidR="001C5AD2" w:rsidRPr="001A746F" w:rsidRDefault="001C5AD2" w:rsidP="001C5AD2">
      <w:pPr>
        <w:jc w:val="both"/>
        <w:rPr>
          <w:sz w:val="18"/>
          <w:szCs w:val="18"/>
        </w:rPr>
      </w:pPr>
      <w:r w:rsidRPr="001A746F">
        <w:rPr>
          <w:sz w:val="18"/>
          <w:szCs w:val="18"/>
        </w:rPr>
        <w:t>c) Toplantı yerine giriş yetkisi olmayanların, toplantıya girip girmediklerini ve toplantı yerine girişle ilgili olarak bu İç Yönergenin 5 inci maddesinin ikinci fıkrasında hüküm altına alınan görevlerin yönetim kurulunca yerine getirilip getirilmediğini kontrol etmek.</w:t>
      </w:r>
    </w:p>
    <w:p w:rsidR="001C5AD2" w:rsidRPr="001A746F" w:rsidRDefault="001C5AD2" w:rsidP="001C5AD2">
      <w:pPr>
        <w:jc w:val="both"/>
        <w:rPr>
          <w:sz w:val="18"/>
          <w:szCs w:val="18"/>
        </w:rPr>
      </w:pPr>
      <w:r w:rsidRPr="001A746F">
        <w:rPr>
          <w:sz w:val="18"/>
          <w:szCs w:val="18"/>
        </w:rPr>
        <w:t xml:space="preserve">ç) Genel kurulun, Kanunun 416 </w:t>
      </w:r>
      <w:proofErr w:type="spellStart"/>
      <w:r w:rsidRPr="001A746F">
        <w:rPr>
          <w:sz w:val="18"/>
          <w:szCs w:val="18"/>
        </w:rPr>
        <w:t>ncı</w:t>
      </w:r>
      <w:proofErr w:type="spellEnd"/>
      <w:r w:rsidRPr="001A746F">
        <w:rPr>
          <w:sz w:val="18"/>
          <w:szCs w:val="18"/>
        </w:rPr>
        <w:t xml:space="preserve"> maddesi uyarınca çağrısız toplanması halinde pay sahiplerinin veya temsilcilerinin tümünün hazır bulunup bulunmadığını, toplantının bu şekilde yapılmasına itiraz olup olmadığını ve nisabın toplantı sonuna kadar korunup korunmadığını incelemek.</w:t>
      </w:r>
    </w:p>
    <w:p w:rsidR="001C5AD2" w:rsidRPr="001A746F" w:rsidRDefault="001C5AD2" w:rsidP="001C5AD2">
      <w:pPr>
        <w:jc w:val="both"/>
        <w:rPr>
          <w:sz w:val="18"/>
          <w:szCs w:val="18"/>
        </w:rPr>
      </w:pPr>
      <w:proofErr w:type="gramStart"/>
      <w:r w:rsidRPr="001A746F">
        <w:rPr>
          <w:sz w:val="18"/>
          <w:szCs w:val="18"/>
        </w:rPr>
        <w:t>d) Değişikliğe gidilmiş ise değişiklikleri de içeren esas sözleşmenin, pay defterinin, yönetim kurulu yıllık faaliyet raporunun, denetçi raporlarının, finansal tabloların, gündemin, gündemde esas sözleşme değişikliği varsa yönetim kurulunca hazırlanmış değişiklik tasarısının, esas sözleşme değişikliği Gümrük ve Ticaret Bakanlığının iznine tabi olması durumunda ise Bakanlıktan alınan izin yazısı ve eki değişiklik tasarısının, yönetim kurulu tarafından düzenlenmiş hazır bulunanlar listesinin, genel kurul erteleme üzerine toplantıya çağrılmışsa bir önceki toplantıya</w:t>
      </w:r>
      <w:proofErr w:type="gramEnd"/>
    </w:p>
    <w:p w:rsidR="001C5AD2" w:rsidRPr="001A746F" w:rsidRDefault="001C5AD2" w:rsidP="001C5AD2">
      <w:pPr>
        <w:jc w:val="both"/>
        <w:rPr>
          <w:sz w:val="18"/>
          <w:szCs w:val="18"/>
        </w:rPr>
      </w:pPr>
      <w:proofErr w:type="gramStart"/>
      <w:r w:rsidRPr="001A746F">
        <w:rPr>
          <w:sz w:val="18"/>
          <w:szCs w:val="18"/>
        </w:rPr>
        <w:t>ilişkin</w:t>
      </w:r>
      <w:proofErr w:type="gramEnd"/>
      <w:r w:rsidRPr="001A746F">
        <w:rPr>
          <w:sz w:val="18"/>
          <w:szCs w:val="18"/>
        </w:rPr>
        <w:t xml:space="preserve"> erteleme tutanağının ve toplantıya ilişkin diğer gerekli belgelerin eksiksiz bir biçimde toplantı yerinde bulunup bulunmadığını tespit etmek ve bu durumu toplantı tutanağında belirtmek.</w:t>
      </w:r>
    </w:p>
    <w:p w:rsidR="001C5AD2" w:rsidRPr="001A746F" w:rsidRDefault="001C5AD2" w:rsidP="001C5AD2">
      <w:pPr>
        <w:jc w:val="both"/>
        <w:rPr>
          <w:sz w:val="18"/>
          <w:szCs w:val="18"/>
        </w:rPr>
      </w:pPr>
      <w:r w:rsidRPr="001A746F">
        <w:rPr>
          <w:sz w:val="18"/>
          <w:szCs w:val="18"/>
        </w:rPr>
        <w:t>e) Hazır bulunanlar listesini imzalamak suretiyle asaleten veya temsilen genel kurula katılanların kimlik kontrolünü itiraz veya lüzum üzerine yapmak ve temsil belgelerinin doğruluğunu kontrol etmek.</w:t>
      </w:r>
    </w:p>
    <w:p w:rsidR="001C5AD2" w:rsidRPr="001A746F" w:rsidRDefault="001C5AD2" w:rsidP="001C5AD2">
      <w:pPr>
        <w:jc w:val="both"/>
        <w:rPr>
          <w:sz w:val="18"/>
          <w:szCs w:val="18"/>
        </w:rPr>
      </w:pPr>
      <w:r w:rsidRPr="001A746F">
        <w:rPr>
          <w:sz w:val="18"/>
          <w:szCs w:val="18"/>
        </w:rPr>
        <w:t>f) Murahhas üyeler ile en az bir yönetim kurulu üyesinin ve denetime tabi şirketlerde denetçinin toplantıda hazır olup olmadığını tespit etmek ve bu durumu toplantı tutanağında belirtmek.</w:t>
      </w:r>
    </w:p>
    <w:p w:rsidR="001C5AD2" w:rsidRPr="001A746F" w:rsidRDefault="001C5AD2" w:rsidP="001C5AD2">
      <w:pPr>
        <w:jc w:val="both"/>
        <w:rPr>
          <w:sz w:val="18"/>
          <w:szCs w:val="18"/>
        </w:rPr>
      </w:pPr>
      <w:r w:rsidRPr="001A746F">
        <w:rPr>
          <w:sz w:val="18"/>
          <w:szCs w:val="18"/>
        </w:rPr>
        <w:t>g) Gündem çerçevesinde genel kurul çalışmalarını yönetmek, Kanunda belirtilen istisnalar haricinde gündem dışına çıkılmasını önlemek, toplantı düzenini sağlamak, bunun için gerekli tedbirleri almak.</w:t>
      </w:r>
    </w:p>
    <w:p w:rsidR="001C5AD2" w:rsidRPr="001A746F" w:rsidRDefault="001C5AD2" w:rsidP="001C5AD2">
      <w:pPr>
        <w:jc w:val="both"/>
        <w:rPr>
          <w:sz w:val="18"/>
          <w:szCs w:val="18"/>
        </w:rPr>
      </w:pPr>
      <w:r w:rsidRPr="001A746F">
        <w:rPr>
          <w:sz w:val="18"/>
          <w:szCs w:val="18"/>
        </w:rPr>
        <w:t>ğ) Birleşimleri ve oturumları açmak, kapatmak ve toplantıyı kapatmak.</w:t>
      </w:r>
    </w:p>
    <w:p w:rsidR="001C5AD2" w:rsidRPr="001A746F" w:rsidRDefault="001C5AD2" w:rsidP="001C5AD2">
      <w:pPr>
        <w:jc w:val="both"/>
        <w:rPr>
          <w:sz w:val="18"/>
          <w:szCs w:val="18"/>
        </w:rPr>
      </w:pPr>
      <w:r w:rsidRPr="001A746F">
        <w:rPr>
          <w:sz w:val="18"/>
          <w:szCs w:val="18"/>
        </w:rPr>
        <w:t>h) Müzakere edilen hususlara ilişkin karar, tasarı, tutanak, rapor, öneri ve benzeri belgeleri genel kurula okumak ya da okutmak ve bunlarla ilgili konuşmak isteyenlere söz vermek.</w:t>
      </w:r>
    </w:p>
    <w:p w:rsidR="001C5AD2" w:rsidRPr="001A746F" w:rsidRDefault="001C5AD2" w:rsidP="001C5AD2">
      <w:pPr>
        <w:jc w:val="both"/>
        <w:rPr>
          <w:sz w:val="18"/>
          <w:szCs w:val="18"/>
        </w:rPr>
      </w:pPr>
      <w:r w:rsidRPr="001A746F">
        <w:rPr>
          <w:sz w:val="18"/>
          <w:szCs w:val="18"/>
        </w:rPr>
        <w:t>ı) Genel kurulca verilecek kararlara ilişkin oylama yaptırmak ve sonuçlarını bildirmek.</w:t>
      </w:r>
    </w:p>
    <w:p w:rsidR="001C5AD2" w:rsidRPr="001A746F" w:rsidRDefault="001C5AD2" w:rsidP="001C5AD2">
      <w:pPr>
        <w:jc w:val="both"/>
        <w:rPr>
          <w:sz w:val="18"/>
          <w:szCs w:val="18"/>
        </w:rPr>
      </w:pPr>
      <w:r w:rsidRPr="001A746F">
        <w:rPr>
          <w:sz w:val="18"/>
          <w:szCs w:val="18"/>
        </w:rPr>
        <w:t>i) Toplantı için asgari nisabın toplantının başında, devamında ve sonunda muhafaza edilip edilmediğini, kararların Kanun ve esas sözleşmede öngörülen nisaplara uygun olarak alınıp alınmadığını gözetmek.</w:t>
      </w:r>
    </w:p>
    <w:p w:rsidR="001C5AD2" w:rsidRPr="001A746F" w:rsidRDefault="001C5AD2" w:rsidP="001C5AD2">
      <w:pPr>
        <w:jc w:val="both"/>
        <w:rPr>
          <w:sz w:val="18"/>
          <w:szCs w:val="18"/>
        </w:rPr>
      </w:pPr>
      <w:r w:rsidRPr="001A746F">
        <w:rPr>
          <w:sz w:val="18"/>
          <w:szCs w:val="18"/>
        </w:rPr>
        <w:t>j) Kanunun 428 inci maddesinde belirtilen temsilciler tarafından yapılan bildirimleri genel kurula açıklamak.</w:t>
      </w:r>
    </w:p>
    <w:p w:rsidR="001C5AD2" w:rsidRPr="001A746F" w:rsidRDefault="001C5AD2" w:rsidP="001C5AD2">
      <w:pPr>
        <w:jc w:val="both"/>
        <w:rPr>
          <w:sz w:val="18"/>
          <w:szCs w:val="18"/>
        </w:rPr>
      </w:pPr>
      <w:r w:rsidRPr="001A746F">
        <w:rPr>
          <w:sz w:val="18"/>
          <w:szCs w:val="18"/>
        </w:rPr>
        <w:t xml:space="preserve">k) Kanunun 436 </w:t>
      </w:r>
      <w:proofErr w:type="spellStart"/>
      <w:r w:rsidRPr="001A746F">
        <w:rPr>
          <w:sz w:val="18"/>
          <w:szCs w:val="18"/>
        </w:rPr>
        <w:t>ncı</w:t>
      </w:r>
      <w:proofErr w:type="spellEnd"/>
      <w:r w:rsidRPr="001A746F">
        <w:rPr>
          <w:sz w:val="18"/>
          <w:szCs w:val="18"/>
        </w:rPr>
        <w:t xml:space="preserve"> maddesi uyarınca, oy hakkından yoksun olanların anılan maddede belirtilen kararlarda oy kullanmalarını önlemek, oy hakkına ve imtiyazlı oy kullanımına Kanun ve esas sözleşme uyarınca getirilen her türlü sınırlamayı gözetmek.</w:t>
      </w:r>
    </w:p>
    <w:p w:rsidR="001C5AD2" w:rsidRPr="001A746F" w:rsidRDefault="001C5AD2" w:rsidP="001C5AD2">
      <w:pPr>
        <w:jc w:val="both"/>
        <w:rPr>
          <w:sz w:val="18"/>
          <w:szCs w:val="18"/>
        </w:rPr>
      </w:pPr>
      <w:r w:rsidRPr="001A746F">
        <w:rPr>
          <w:sz w:val="18"/>
          <w:szCs w:val="18"/>
        </w:rPr>
        <w:t>l) Sermayenin onda birine (halka açık şirketlerde yirmide birine) sahip pay sahiplerinin istemi üzerine finansal tabloların müzakeresi ve buna bağlı konuların görüşülmesini, genel kurulun bu konuda karar almasına gerek olmaksızın bir ay sonra yapılacak toplantıda görüşülmek üzere ertelemek.</w:t>
      </w:r>
    </w:p>
    <w:p w:rsidR="001C5AD2" w:rsidRPr="001A746F" w:rsidRDefault="001C5AD2" w:rsidP="001C5AD2">
      <w:pPr>
        <w:jc w:val="both"/>
        <w:rPr>
          <w:sz w:val="18"/>
          <w:szCs w:val="18"/>
        </w:rPr>
      </w:pPr>
      <w:r w:rsidRPr="001A746F">
        <w:rPr>
          <w:sz w:val="18"/>
          <w:szCs w:val="18"/>
        </w:rPr>
        <w:t>m) Genel kurul çalışmalarına ait tutanakların düzenlenmesini sağlamak, itirazları tutanağa geçirmek, karar ve tutanakları imzalamak, toplantıda alınan kararlara ilişkin lehte ve aleyhte kullanılan oyları hiçbir tereddüde yer vermeyecek şekilde toplantı tutanağında belirtmek.</w:t>
      </w:r>
    </w:p>
    <w:p w:rsidR="001C5AD2" w:rsidRPr="001A746F" w:rsidRDefault="001C5AD2" w:rsidP="001C5AD2">
      <w:pPr>
        <w:jc w:val="both"/>
        <w:rPr>
          <w:sz w:val="18"/>
          <w:szCs w:val="18"/>
        </w:rPr>
      </w:pPr>
      <w:r w:rsidRPr="001A746F">
        <w:rPr>
          <w:sz w:val="18"/>
          <w:szCs w:val="18"/>
        </w:rPr>
        <w:t>n) Toplantı tutanağını, yönetim kurulu yıllık faaliyet raporunu, denetime tabi şirketlerde denetçi raporlarını, finansal tabloları, hazır bulunanlar listesini, gündemi, önergeleri, varsa seçimlerin oy kâğıtlarını ve tutanaklarını ve toplantıyla ilgili tüm belgeleri toplantı bitiminde bir tutanakla hazır bulunan yönetim kurulu üyelerinden birine teslim etmek.</w:t>
      </w:r>
    </w:p>
    <w:p w:rsidR="001C5AD2" w:rsidRDefault="001C5AD2" w:rsidP="001C5AD2">
      <w:pPr>
        <w:jc w:val="both"/>
        <w:rPr>
          <w:sz w:val="18"/>
          <w:szCs w:val="18"/>
        </w:rPr>
      </w:pPr>
    </w:p>
    <w:p w:rsidR="001C5AD2" w:rsidRPr="00D92EA7" w:rsidRDefault="001C5AD2" w:rsidP="001C5AD2">
      <w:pPr>
        <w:jc w:val="both"/>
        <w:rPr>
          <w:b/>
          <w:sz w:val="18"/>
          <w:szCs w:val="18"/>
        </w:rPr>
      </w:pPr>
      <w:r w:rsidRPr="00D92EA7">
        <w:rPr>
          <w:b/>
          <w:sz w:val="18"/>
          <w:szCs w:val="18"/>
        </w:rPr>
        <w:t>Gündemin görüşülmesine geçilmeden önce yapılacak işlemler</w:t>
      </w:r>
    </w:p>
    <w:p w:rsidR="001C5AD2" w:rsidRPr="001A746F" w:rsidRDefault="001C5AD2" w:rsidP="001C5AD2">
      <w:pPr>
        <w:jc w:val="both"/>
        <w:rPr>
          <w:sz w:val="18"/>
          <w:szCs w:val="18"/>
        </w:rPr>
      </w:pPr>
      <w:r w:rsidRPr="001A746F">
        <w:rPr>
          <w:sz w:val="18"/>
          <w:szCs w:val="18"/>
        </w:rPr>
        <w:t>MADDE 9 – (1) Toplantı başkanı, genel kurula toplantı gündemini okur veya okutur. Başkan tarafından gündem maddelerinin görüşülme sırasına ilişkin bir değişiklik önerisi olup olmadığı sorulur, eğer bir öneri varsa bu durum genel kurulun onayına sunulur. Toplantıda hazır bulunan oyların çoğunluğunun kararıyla gündem maddelerinin görüşülme sırası değiştirilebilir.</w:t>
      </w:r>
    </w:p>
    <w:p w:rsidR="001C5AD2" w:rsidRPr="001A746F" w:rsidRDefault="001C5AD2" w:rsidP="001C5AD2">
      <w:pPr>
        <w:jc w:val="both"/>
        <w:rPr>
          <w:sz w:val="18"/>
          <w:szCs w:val="18"/>
        </w:rPr>
      </w:pPr>
      <w:r w:rsidRPr="001A746F">
        <w:rPr>
          <w:sz w:val="18"/>
          <w:szCs w:val="18"/>
        </w:rPr>
        <w:t>Gündem ve gündem maddelerinin görüşülmesi</w:t>
      </w:r>
    </w:p>
    <w:p w:rsidR="001C5AD2" w:rsidRPr="001A746F" w:rsidRDefault="001C5AD2" w:rsidP="001C5AD2">
      <w:pPr>
        <w:jc w:val="both"/>
        <w:rPr>
          <w:sz w:val="18"/>
          <w:szCs w:val="18"/>
        </w:rPr>
      </w:pPr>
      <w:r w:rsidRPr="001A746F">
        <w:rPr>
          <w:sz w:val="18"/>
          <w:szCs w:val="18"/>
        </w:rPr>
        <w:t>MADDE 10 – (1) Olağan genel kurul gündeminde aşağıdaki hususların yer alması zorunludur:</w:t>
      </w:r>
    </w:p>
    <w:p w:rsidR="001C5AD2" w:rsidRPr="001A746F" w:rsidRDefault="001C5AD2" w:rsidP="001C5AD2">
      <w:pPr>
        <w:jc w:val="both"/>
        <w:rPr>
          <w:sz w:val="18"/>
          <w:szCs w:val="18"/>
        </w:rPr>
      </w:pPr>
      <w:r w:rsidRPr="001A746F">
        <w:rPr>
          <w:sz w:val="18"/>
          <w:szCs w:val="18"/>
        </w:rPr>
        <w:t>a) Açılış ve toplantı başkanlığının oluşturulması.</w:t>
      </w:r>
    </w:p>
    <w:p w:rsidR="001C5AD2" w:rsidRPr="001A746F" w:rsidRDefault="001C5AD2" w:rsidP="001C5AD2">
      <w:pPr>
        <w:jc w:val="both"/>
        <w:rPr>
          <w:sz w:val="18"/>
          <w:szCs w:val="18"/>
        </w:rPr>
      </w:pPr>
      <w:r w:rsidRPr="001A746F">
        <w:rPr>
          <w:sz w:val="18"/>
          <w:szCs w:val="18"/>
        </w:rPr>
        <w:t xml:space="preserve">b) </w:t>
      </w:r>
      <w:proofErr w:type="gramStart"/>
      <w:r w:rsidRPr="001A746F">
        <w:rPr>
          <w:sz w:val="18"/>
          <w:szCs w:val="18"/>
        </w:rPr>
        <w:t>Yönetim kurulu</w:t>
      </w:r>
      <w:proofErr w:type="gramEnd"/>
      <w:r w:rsidRPr="001A746F">
        <w:rPr>
          <w:sz w:val="18"/>
          <w:szCs w:val="18"/>
        </w:rPr>
        <w:t xml:space="preserve"> yıllık faaliyet raporunun, denetime tabi şirketlerde denetçi raporlarının ve finansal tabloların görüşülmesi.</w:t>
      </w:r>
    </w:p>
    <w:p w:rsidR="001C5AD2" w:rsidRPr="001A746F" w:rsidRDefault="001C5AD2" w:rsidP="001C5AD2">
      <w:pPr>
        <w:jc w:val="both"/>
        <w:rPr>
          <w:sz w:val="18"/>
          <w:szCs w:val="18"/>
        </w:rPr>
      </w:pPr>
      <w:r w:rsidRPr="001A746F">
        <w:rPr>
          <w:sz w:val="18"/>
          <w:szCs w:val="18"/>
        </w:rPr>
        <w:t xml:space="preserve">c) </w:t>
      </w:r>
      <w:proofErr w:type="gramStart"/>
      <w:r w:rsidRPr="001A746F">
        <w:rPr>
          <w:sz w:val="18"/>
          <w:szCs w:val="18"/>
        </w:rPr>
        <w:t>Yönetim kurulu</w:t>
      </w:r>
      <w:proofErr w:type="gramEnd"/>
      <w:r w:rsidRPr="001A746F">
        <w:rPr>
          <w:sz w:val="18"/>
          <w:szCs w:val="18"/>
        </w:rPr>
        <w:t xml:space="preserve"> üyeleri ile varsa denetçilerin ibraları.</w:t>
      </w:r>
    </w:p>
    <w:p w:rsidR="001C5AD2" w:rsidRPr="001A746F" w:rsidRDefault="001C5AD2" w:rsidP="001C5AD2">
      <w:pPr>
        <w:jc w:val="both"/>
        <w:rPr>
          <w:sz w:val="18"/>
          <w:szCs w:val="18"/>
        </w:rPr>
      </w:pPr>
      <w:r w:rsidRPr="001A746F">
        <w:rPr>
          <w:sz w:val="18"/>
          <w:szCs w:val="18"/>
        </w:rPr>
        <w:t>ç) Süresi dolan yönetim kurulu üyeleri ile denetime tabi şirketlerde denetçinin seçimi.</w:t>
      </w:r>
    </w:p>
    <w:p w:rsidR="001C5AD2" w:rsidRPr="001A746F" w:rsidRDefault="001C5AD2" w:rsidP="001C5AD2">
      <w:pPr>
        <w:jc w:val="both"/>
        <w:rPr>
          <w:sz w:val="18"/>
          <w:szCs w:val="18"/>
        </w:rPr>
      </w:pPr>
      <w:r w:rsidRPr="001A746F">
        <w:rPr>
          <w:sz w:val="18"/>
          <w:szCs w:val="18"/>
        </w:rPr>
        <w:t xml:space="preserve">d) </w:t>
      </w:r>
      <w:proofErr w:type="gramStart"/>
      <w:r w:rsidRPr="001A746F">
        <w:rPr>
          <w:sz w:val="18"/>
          <w:szCs w:val="18"/>
        </w:rPr>
        <w:t>Yönetim kurulu</w:t>
      </w:r>
      <w:proofErr w:type="gramEnd"/>
      <w:r w:rsidRPr="001A746F">
        <w:rPr>
          <w:sz w:val="18"/>
          <w:szCs w:val="18"/>
        </w:rPr>
        <w:t xml:space="preserve"> üyelerinin ücretleri ile huzur hakkı, ikramiye ve prim gibi haklarının belirlenmesi.</w:t>
      </w:r>
    </w:p>
    <w:p w:rsidR="001C5AD2" w:rsidRPr="001A746F" w:rsidRDefault="001C5AD2" w:rsidP="001C5AD2">
      <w:pPr>
        <w:jc w:val="both"/>
        <w:rPr>
          <w:sz w:val="18"/>
          <w:szCs w:val="18"/>
        </w:rPr>
      </w:pPr>
      <w:r w:rsidRPr="001A746F">
        <w:rPr>
          <w:sz w:val="18"/>
          <w:szCs w:val="18"/>
        </w:rPr>
        <w:t>e) Kârın kullanım şeklinin, dağıtımının ve kazanç payları oranlarının belirlenmesi.</w:t>
      </w:r>
    </w:p>
    <w:p w:rsidR="001C5AD2" w:rsidRPr="001A746F" w:rsidRDefault="001C5AD2" w:rsidP="001C5AD2">
      <w:pPr>
        <w:jc w:val="both"/>
        <w:rPr>
          <w:sz w:val="18"/>
          <w:szCs w:val="18"/>
        </w:rPr>
      </w:pPr>
      <w:r w:rsidRPr="001A746F">
        <w:rPr>
          <w:sz w:val="18"/>
          <w:szCs w:val="18"/>
        </w:rPr>
        <w:t>f) Varsa esas sözleşme değişikliklerinin görüşülmesi.</w:t>
      </w:r>
    </w:p>
    <w:p w:rsidR="001C5AD2" w:rsidRPr="001A746F" w:rsidRDefault="001C5AD2" w:rsidP="001C5AD2">
      <w:pPr>
        <w:jc w:val="both"/>
        <w:rPr>
          <w:sz w:val="18"/>
          <w:szCs w:val="18"/>
        </w:rPr>
      </w:pPr>
      <w:r w:rsidRPr="001A746F">
        <w:rPr>
          <w:sz w:val="18"/>
          <w:szCs w:val="18"/>
        </w:rPr>
        <w:t>g) Gerekli görülen diğer konular.</w:t>
      </w:r>
    </w:p>
    <w:p w:rsidR="001C5AD2" w:rsidRPr="001A746F" w:rsidRDefault="001C5AD2" w:rsidP="001C5AD2">
      <w:pPr>
        <w:jc w:val="both"/>
        <w:rPr>
          <w:sz w:val="18"/>
          <w:szCs w:val="18"/>
        </w:rPr>
      </w:pPr>
      <w:r w:rsidRPr="001A746F">
        <w:rPr>
          <w:sz w:val="18"/>
          <w:szCs w:val="18"/>
        </w:rPr>
        <w:t>(2) Olağanüstü genel kurul toplantısının gündemini, toplantı yapılmasını gerektiren sebepler oluşturur.</w:t>
      </w:r>
    </w:p>
    <w:p w:rsidR="001C5AD2" w:rsidRPr="001A746F" w:rsidRDefault="001C5AD2" w:rsidP="001C5AD2">
      <w:pPr>
        <w:jc w:val="both"/>
        <w:rPr>
          <w:sz w:val="18"/>
          <w:szCs w:val="18"/>
        </w:rPr>
      </w:pPr>
      <w:r w:rsidRPr="001A746F">
        <w:rPr>
          <w:sz w:val="18"/>
          <w:szCs w:val="18"/>
        </w:rPr>
        <w:t>(3)Aşağıda belirtilen istisnalar dışında, toplantı gündeminde yer almayan konular görüşülemez ve karara bağlanamaz:</w:t>
      </w:r>
    </w:p>
    <w:p w:rsidR="001C5AD2" w:rsidRPr="001A746F" w:rsidRDefault="001C5AD2" w:rsidP="001C5AD2">
      <w:pPr>
        <w:jc w:val="both"/>
        <w:rPr>
          <w:sz w:val="18"/>
          <w:szCs w:val="18"/>
        </w:rPr>
      </w:pPr>
      <w:r w:rsidRPr="001A746F">
        <w:rPr>
          <w:sz w:val="18"/>
          <w:szCs w:val="18"/>
        </w:rPr>
        <w:t>a)Ortakların tamamının hazır bulunması halinde, gündeme oybirliği ile konu ilave edilebilir.</w:t>
      </w:r>
    </w:p>
    <w:p w:rsidR="001C5AD2" w:rsidRPr="001A746F" w:rsidRDefault="001C5AD2" w:rsidP="001C5AD2">
      <w:pPr>
        <w:jc w:val="both"/>
        <w:rPr>
          <w:sz w:val="18"/>
          <w:szCs w:val="18"/>
        </w:rPr>
      </w:pPr>
      <w:r w:rsidRPr="001A746F">
        <w:rPr>
          <w:sz w:val="18"/>
          <w:szCs w:val="18"/>
        </w:rPr>
        <w:t>b) Kanunun 438 inci maddesi uyarınca, herhangi bir pay sahibinin özel denetim talebi, gündemde yer alıp almadığına bakılmaksızın genel kurulca karara bağlanır.</w:t>
      </w:r>
    </w:p>
    <w:p w:rsidR="001C5AD2" w:rsidRPr="001A746F" w:rsidRDefault="001C5AD2" w:rsidP="001C5AD2">
      <w:pPr>
        <w:jc w:val="both"/>
        <w:rPr>
          <w:sz w:val="18"/>
          <w:szCs w:val="18"/>
        </w:rPr>
      </w:pPr>
      <w:r w:rsidRPr="001A746F">
        <w:rPr>
          <w:sz w:val="18"/>
          <w:szCs w:val="18"/>
        </w:rPr>
        <w:t>c)</w:t>
      </w:r>
      <w:proofErr w:type="gramStart"/>
      <w:r w:rsidRPr="001A746F">
        <w:rPr>
          <w:sz w:val="18"/>
          <w:szCs w:val="18"/>
        </w:rPr>
        <w:t>Yönetim kurulu</w:t>
      </w:r>
      <w:proofErr w:type="gramEnd"/>
      <w:r w:rsidRPr="001A746F">
        <w:rPr>
          <w:sz w:val="18"/>
          <w:szCs w:val="18"/>
        </w:rPr>
        <w:t xml:space="preserve"> üyelerinin görevden alınmaları ve yenilerinin seçimi hususları, yıl sonu finansal tabloların müzakeresi maddesiyle ilgili sayılır ve gündemde konuya ilişkin madde bulunup bulunmadığına bakılmaksızın istem halinde doğrudan görüşülerek karar verilir.</w:t>
      </w:r>
    </w:p>
    <w:p w:rsidR="001C5AD2" w:rsidRPr="001A746F" w:rsidRDefault="001C5AD2" w:rsidP="001C5AD2">
      <w:pPr>
        <w:jc w:val="both"/>
        <w:rPr>
          <w:sz w:val="18"/>
          <w:szCs w:val="18"/>
        </w:rPr>
      </w:pPr>
      <w:r w:rsidRPr="001A746F">
        <w:rPr>
          <w:sz w:val="18"/>
          <w:szCs w:val="18"/>
        </w:rPr>
        <w:t>ç) Gündemde madde bulunmasa bile yolsuzluk, yetersizlik, bağlılık yükümünün ihlali, birçok şirkette üyelik sebebiyle görevin ifasında güçlük, geçimsizlik, nüfuzun kötüye kullanılması gibi haklı sebeplerin varlığı halinde, yönetim kurulu üyelerinin görevden alınması ve yerine yenilerinin seçilmesi hususları genel kurulda hazır bulunanların oy çokluğuyla gündeme alınır.</w:t>
      </w:r>
    </w:p>
    <w:p w:rsidR="001C5AD2" w:rsidRPr="001A746F" w:rsidRDefault="001C5AD2" w:rsidP="001C5AD2">
      <w:pPr>
        <w:jc w:val="both"/>
        <w:rPr>
          <w:sz w:val="18"/>
          <w:szCs w:val="18"/>
        </w:rPr>
      </w:pPr>
      <w:r w:rsidRPr="001A746F">
        <w:rPr>
          <w:sz w:val="18"/>
          <w:szCs w:val="18"/>
        </w:rPr>
        <w:t>(4) Genel kurulda müzakere edilerek karara bağlanmış gündem maddesi, hazır bulunanların oy birliği ile karar</w:t>
      </w:r>
    </w:p>
    <w:p w:rsidR="001C5AD2" w:rsidRPr="001A746F" w:rsidRDefault="001C5AD2" w:rsidP="001C5AD2">
      <w:pPr>
        <w:jc w:val="both"/>
        <w:rPr>
          <w:sz w:val="18"/>
          <w:szCs w:val="18"/>
        </w:rPr>
      </w:pPr>
      <w:proofErr w:type="gramStart"/>
      <w:r w:rsidRPr="001A746F">
        <w:rPr>
          <w:sz w:val="18"/>
          <w:szCs w:val="18"/>
        </w:rPr>
        <w:lastRenderedPageBreak/>
        <w:t>verilmedikçe</w:t>
      </w:r>
      <w:proofErr w:type="gramEnd"/>
      <w:r w:rsidRPr="001A746F">
        <w:rPr>
          <w:sz w:val="18"/>
          <w:szCs w:val="18"/>
        </w:rPr>
        <w:t xml:space="preserve"> yeniden görüşülüp karara bağlanamaz.</w:t>
      </w:r>
    </w:p>
    <w:p w:rsidR="001C5AD2" w:rsidRPr="001A746F" w:rsidRDefault="001C5AD2" w:rsidP="001C5AD2">
      <w:pPr>
        <w:jc w:val="both"/>
        <w:rPr>
          <w:sz w:val="18"/>
          <w:szCs w:val="18"/>
        </w:rPr>
      </w:pPr>
      <w:r w:rsidRPr="001A746F">
        <w:rPr>
          <w:sz w:val="18"/>
          <w:szCs w:val="18"/>
        </w:rPr>
        <w:t>(5) Yapılan denetim sonucunda veya herhangi bir sebeple Bakanlıkça, şirket genel kurulunda görüşülmesi istenen konular gündeme konulur.</w:t>
      </w:r>
    </w:p>
    <w:p w:rsidR="001C5AD2" w:rsidRPr="001A746F" w:rsidRDefault="001C5AD2" w:rsidP="001C5AD2">
      <w:pPr>
        <w:jc w:val="both"/>
        <w:rPr>
          <w:sz w:val="18"/>
          <w:szCs w:val="18"/>
        </w:rPr>
      </w:pPr>
      <w:r w:rsidRPr="001A746F">
        <w:rPr>
          <w:sz w:val="18"/>
          <w:szCs w:val="18"/>
        </w:rPr>
        <w:t>(6) Gündem, genel kurulu toplantıya çağıran tarafından belirlenir.</w:t>
      </w:r>
    </w:p>
    <w:p w:rsidR="001C5AD2" w:rsidRPr="001A746F" w:rsidRDefault="001C5AD2" w:rsidP="001C5AD2">
      <w:pPr>
        <w:jc w:val="both"/>
        <w:rPr>
          <w:sz w:val="18"/>
          <w:szCs w:val="18"/>
        </w:rPr>
      </w:pPr>
      <w:r w:rsidRPr="001A746F">
        <w:rPr>
          <w:sz w:val="18"/>
          <w:szCs w:val="18"/>
        </w:rPr>
        <w:t>Toplantıda söz alma</w:t>
      </w:r>
    </w:p>
    <w:p w:rsidR="001C5AD2" w:rsidRPr="001A746F" w:rsidRDefault="001C5AD2" w:rsidP="001C5AD2">
      <w:pPr>
        <w:jc w:val="both"/>
        <w:rPr>
          <w:sz w:val="18"/>
          <w:szCs w:val="18"/>
        </w:rPr>
      </w:pPr>
      <w:r w:rsidRPr="001A746F">
        <w:rPr>
          <w:sz w:val="18"/>
          <w:szCs w:val="18"/>
        </w:rPr>
        <w:t>MADDE 11 – (1) Görüşülmekte olan gündem maddesi üzerinde söz almak isteyen pay sahipleri veya diğer ilgililer durumu toplantı başkanlığına bildirirler. Başkanlık söz alacak kişileri genel kurula açıklar ve başvuru sırasına göre bu kişilere söz hakkı verir. Kendisine söz sırası gelen kişi, toplantı yerinde bulunmuyor ise söz hakkını kaybeder. Konuşmalar, bunun için ayrılan yerden, genel kurula hitaben yapılır. Kişiler kendi aralarında konuşma sıralarını değiştirebilirler. Konuşma süresinin sınırlandırılması halinde, sırası gelip konuşmasını yapan bir kişi, konuşma süresi dolduğu zaman, ancak kendinden sonra konuşacak ilk kişi konuşma hakkını verdiği takdirde konuşmasını, o kişinin konuşma süresi içinde tamamlamak koşuluyla sürdürebilir. Diğer bir biçimde konuşma süresi uzatılamaz.</w:t>
      </w:r>
    </w:p>
    <w:p w:rsidR="001C5AD2" w:rsidRPr="001A746F" w:rsidRDefault="001C5AD2" w:rsidP="001C5AD2">
      <w:pPr>
        <w:jc w:val="both"/>
        <w:rPr>
          <w:sz w:val="18"/>
          <w:szCs w:val="18"/>
        </w:rPr>
      </w:pPr>
      <w:r w:rsidRPr="001A746F">
        <w:rPr>
          <w:sz w:val="18"/>
          <w:szCs w:val="18"/>
        </w:rPr>
        <w:t>(2) Toplantı başkanınca, görüşülen konular hakkında açıklamada bulunmak isteyen yönetim kurulu üyeleri ile denetçiye sıraya bakılmaksızın söz verilebilir.</w:t>
      </w:r>
    </w:p>
    <w:p w:rsidR="001C5AD2" w:rsidRPr="001A746F" w:rsidRDefault="001C5AD2" w:rsidP="001C5AD2">
      <w:pPr>
        <w:jc w:val="both"/>
        <w:rPr>
          <w:sz w:val="18"/>
          <w:szCs w:val="18"/>
        </w:rPr>
      </w:pPr>
      <w:r w:rsidRPr="001A746F">
        <w:rPr>
          <w:sz w:val="18"/>
          <w:szCs w:val="18"/>
        </w:rPr>
        <w:t>(3) Konuşmaların süresi, başkanın veya pay sahiplerinin önerisi üzerine, gündemin yoğunluğu, görüşülmesi gerekli konuların çokluğu, önemi ve söz almak isteyenlerin sayısına göre genel kurulca kararlaştırılır. Bu gibi durumlarda, genel kurul, önce konuşma süresinin sınırlanmasının gerekip gerekmeyeceğini ve sonra da sürenin ne olacağı konularında, ayrı ayrı oylamayla karar verir.</w:t>
      </w:r>
    </w:p>
    <w:p w:rsidR="001C5AD2" w:rsidRPr="001A746F" w:rsidRDefault="001C5AD2" w:rsidP="001C5AD2">
      <w:pPr>
        <w:jc w:val="both"/>
        <w:rPr>
          <w:sz w:val="18"/>
          <w:szCs w:val="18"/>
        </w:rPr>
      </w:pPr>
      <w:r w:rsidRPr="001A746F">
        <w:rPr>
          <w:sz w:val="18"/>
          <w:szCs w:val="18"/>
        </w:rPr>
        <w:t xml:space="preserve">(4) Kanunun 1527 </w:t>
      </w:r>
      <w:proofErr w:type="spellStart"/>
      <w:r w:rsidRPr="001A746F">
        <w:rPr>
          <w:sz w:val="18"/>
          <w:szCs w:val="18"/>
        </w:rPr>
        <w:t>nci</w:t>
      </w:r>
      <w:proofErr w:type="spellEnd"/>
      <w:r w:rsidRPr="001A746F">
        <w:rPr>
          <w:sz w:val="18"/>
          <w:szCs w:val="18"/>
        </w:rPr>
        <w:t xml:space="preserve"> maddesi uyarınca genel kurula elektronik ortamda katılan pay sahiplerinin veya temsilcilerinin görüş ve önerilerini iletmelerine ilişkin olarak anılan madde ve alt düzenlemelerde belirlenmiş usul ve esaslar uygulanır.</w:t>
      </w:r>
    </w:p>
    <w:p w:rsidR="001C5AD2" w:rsidRPr="001A746F" w:rsidRDefault="001C5AD2" w:rsidP="001C5AD2">
      <w:pPr>
        <w:jc w:val="both"/>
        <w:rPr>
          <w:sz w:val="18"/>
          <w:szCs w:val="18"/>
        </w:rPr>
      </w:pPr>
      <w:r w:rsidRPr="001A746F">
        <w:rPr>
          <w:sz w:val="18"/>
          <w:szCs w:val="18"/>
        </w:rPr>
        <w:t>Oylama ve oy kullanma usulü</w:t>
      </w:r>
    </w:p>
    <w:p w:rsidR="001C5AD2" w:rsidRDefault="001C5AD2" w:rsidP="001C5AD2">
      <w:pPr>
        <w:jc w:val="both"/>
        <w:rPr>
          <w:sz w:val="18"/>
          <w:szCs w:val="18"/>
        </w:rPr>
      </w:pPr>
      <w:r w:rsidRPr="001A746F">
        <w:rPr>
          <w:sz w:val="18"/>
          <w:szCs w:val="18"/>
        </w:rPr>
        <w:t>MADDE 12 – (1) Oylamaya başlamadan önce, toplantı başkanı, oylanacak konuyu genel kurula açıklar. Bir karar taslağının oylaması yapılacak ise, bu yazılı olarak saptanıp okunduktan sonra, oylamaya geçilir. Oylamaya geçileceği açıklandıktan sonra, ancak usul hakkında söz istenebilir. Bu sırada, talep etmesine rağmen kendisine söz verilmemiş pay sahibi varsa, hatırlatması ve Başkanca doğrulanması koşuluyla konuşma hakkını kullanır. Oylamaya geçildikten sonra söz verilmez.</w:t>
      </w:r>
    </w:p>
    <w:p w:rsidR="001C5AD2" w:rsidRPr="001A746F" w:rsidRDefault="001C5AD2" w:rsidP="001C5AD2">
      <w:pPr>
        <w:jc w:val="both"/>
        <w:rPr>
          <w:sz w:val="18"/>
          <w:szCs w:val="18"/>
        </w:rPr>
      </w:pPr>
    </w:p>
    <w:p w:rsidR="001C5AD2" w:rsidRDefault="001C5AD2" w:rsidP="001C5AD2">
      <w:pPr>
        <w:jc w:val="both"/>
        <w:rPr>
          <w:sz w:val="18"/>
          <w:szCs w:val="18"/>
        </w:rPr>
      </w:pPr>
      <w:r w:rsidRPr="001A746F">
        <w:rPr>
          <w:sz w:val="18"/>
          <w:szCs w:val="18"/>
        </w:rPr>
        <w:t xml:space="preserve">(2) Toplantıda görüşülen konulara ilişkin oylar, el kaldırmak veya ayağa kalkmak ya da ayrı ayrı kabul veya ret denilmek suretiyle kullanılır. Bu oylar toplantı başkanlığınca sayılır. Gerektiğinde, başkanlık, oy sayımında yardımcı olmak üzere yeter sayıda kişiyi görevlendirebilir. El kaldırmayanlar, ayağa kalkmayanlar veya herhangi bir şekilde beyanda bulunmayanlar “ret” oyu vermiş sayılır ve bu oylar değerlendirmede ilgili kararın aleyhinde verilmiş kabul edilir. </w:t>
      </w:r>
    </w:p>
    <w:p w:rsidR="001C5AD2" w:rsidRPr="001A746F" w:rsidRDefault="001C5AD2" w:rsidP="001C5AD2">
      <w:pPr>
        <w:jc w:val="both"/>
        <w:rPr>
          <w:sz w:val="18"/>
          <w:szCs w:val="18"/>
        </w:rPr>
      </w:pPr>
    </w:p>
    <w:p w:rsidR="001C5AD2" w:rsidRPr="001A746F" w:rsidRDefault="001C5AD2" w:rsidP="001C5AD2">
      <w:pPr>
        <w:jc w:val="both"/>
        <w:rPr>
          <w:sz w:val="18"/>
          <w:szCs w:val="18"/>
        </w:rPr>
      </w:pPr>
      <w:r w:rsidRPr="001A746F">
        <w:rPr>
          <w:sz w:val="18"/>
          <w:szCs w:val="18"/>
        </w:rPr>
        <w:t xml:space="preserve">(3) Kanunun 1527 </w:t>
      </w:r>
      <w:proofErr w:type="spellStart"/>
      <w:r w:rsidRPr="001A746F">
        <w:rPr>
          <w:sz w:val="18"/>
          <w:szCs w:val="18"/>
        </w:rPr>
        <w:t>nci</w:t>
      </w:r>
      <w:proofErr w:type="spellEnd"/>
      <w:r w:rsidRPr="001A746F">
        <w:rPr>
          <w:sz w:val="18"/>
          <w:szCs w:val="18"/>
        </w:rPr>
        <w:t xml:space="preserve"> maddesi uyarınca genel kurula elektronik ortamda katılan pay sahiplerinin veya temsilcilerinin oy kullanmalarına ilişkin olarak anılan madde ve alt düzenlemelerde belirlenmiş usul ve esaslar uygulanır.</w:t>
      </w:r>
    </w:p>
    <w:p w:rsidR="001C5AD2" w:rsidRDefault="001C5AD2" w:rsidP="001C5AD2">
      <w:pPr>
        <w:jc w:val="both"/>
        <w:rPr>
          <w:sz w:val="18"/>
          <w:szCs w:val="18"/>
        </w:rPr>
      </w:pPr>
      <w:r w:rsidRPr="001A746F">
        <w:rPr>
          <w:sz w:val="18"/>
          <w:szCs w:val="18"/>
        </w:rPr>
        <w:t>Toplantı tutanağının düzenlenmesi</w:t>
      </w:r>
    </w:p>
    <w:p w:rsidR="001C5AD2" w:rsidRPr="001A746F" w:rsidRDefault="001C5AD2" w:rsidP="001C5AD2">
      <w:pPr>
        <w:jc w:val="both"/>
        <w:rPr>
          <w:sz w:val="18"/>
          <w:szCs w:val="18"/>
        </w:rPr>
      </w:pPr>
    </w:p>
    <w:p w:rsidR="001C5AD2" w:rsidRPr="001A746F" w:rsidRDefault="001C5AD2" w:rsidP="001C5AD2">
      <w:pPr>
        <w:jc w:val="both"/>
        <w:rPr>
          <w:sz w:val="18"/>
          <w:szCs w:val="18"/>
        </w:rPr>
      </w:pPr>
      <w:proofErr w:type="gramStart"/>
      <w:r w:rsidRPr="001A746F">
        <w:rPr>
          <w:sz w:val="18"/>
          <w:szCs w:val="18"/>
        </w:rPr>
        <w:t>MADDE 13 – (1) Toplantı başkanınca, pay sahiplerini veya temsilcilerini, bunların sahip oldukları payları, grupları, sayıları ve itibari değerlerini gösteren hazır bulunanlar listesi imzalanır, genel kurulda sorulan soruların ve verilen cevapların özet olarak, alınan kararların ve her bir karar için kullanılan olumlu ve olumsuz oyların sayılarının tutanakta açık bir şekilde gösterilmesi ile tutanağın Kanun ve ilgili mevzuatta belirtilen esaslara uygun olarak düzenlenmesi sağlanır.</w:t>
      </w:r>
      <w:proofErr w:type="gramEnd"/>
    </w:p>
    <w:p w:rsidR="001C5AD2" w:rsidRPr="001A746F" w:rsidRDefault="001C5AD2" w:rsidP="001C5AD2">
      <w:pPr>
        <w:jc w:val="both"/>
        <w:rPr>
          <w:sz w:val="18"/>
          <w:szCs w:val="18"/>
        </w:rPr>
      </w:pPr>
      <w:r w:rsidRPr="001A746F">
        <w:rPr>
          <w:sz w:val="18"/>
          <w:szCs w:val="18"/>
        </w:rPr>
        <w:t>(2) Genel kurul tutanağı toplantı yerinde ve toplantı sırasında daktiloyla, bilgisayarla veya okunaklı şekilde mürekkepli kalem kullanılmak suretiyle el yazısıyla düzenlenir. Tutanağın bilgisayarda yazılabilmesi için toplantı yerinde çıktıların alınmasına imkân sağlayacak bir yazıcının olması şarttır.</w:t>
      </w:r>
    </w:p>
    <w:p w:rsidR="001C5AD2" w:rsidRPr="001A746F" w:rsidRDefault="001C5AD2" w:rsidP="001C5AD2">
      <w:pPr>
        <w:jc w:val="both"/>
        <w:rPr>
          <w:sz w:val="18"/>
          <w:szCs w:val="18"/>
        </w:rPr>
      </w:pPr>
      <w:r w:rsidRPr="001A746F">
        <w:rPr>
          <w:sz w:val="18"/>
          <w:szCs w:val="18"/>
        </w:rPr>
        <w:t>(3) Tutanak en az iki nüsha halinde düzenlenir ve tutanağın her sayfası, toplantı başkanlığı ile katılmış olması halinde Bakanlık temsilcisi tarafından imzalanır.</w:t>
      </w:r>
    </w:p>
    <w:p w:rsidR="001C5AD2" w:rsidRPr="001A746F" w:rsidRDefault="001C5AD2" w:rsidP="001C5AD2">
      <w:pPr>
        <w:jc w:val="both"/>
        <w:rPr>
          <w:sz w:val="18"/>
          <w:szCs w:val="18"/>
        </w:rPr>
      </w:pPr>
      <w:proofErr w:type="gramStart"/>
      <w:r w:rsidRPr="001A746F">
        <w:rPr>
          <w:sz w:val="18"/>
          <w:szCs w:val="18"/>
        </w:rPr>
        <w:t>(4) Tutanakta; şirketin ticaret unvanı, toplantı tarihi ve yeri, şirketin paylarının toplam itibari değeri ve pay adedi, toplantıda asaleten ve temsilen olmak üzere temsil edilen toplam pay adedi, katılmışsa Bakanlık temsilcisinin adı ve soyadı ile görevlendirme yazısının tarih ve sayısı, toplantı ilanlı yapılıyorsa davetin ne surette yapıldığı, ilansız yapılıyorsa bunun belirtilmesi zorunludur.</w:t>
      </w:r>
      <w:proofErr w:type="gramEnd"/>
    </w:p>
    <w:p w:rsidR="001C5AD2" w:rsidRPr="001A746F" w:rsidRDefault="001C5AD2" w:rsidP="001C5AD2">
      <w:pPr>
        <w:jc w:val="both"/>
        <w:rPr>
          <w:sz w:val="18"/>
          <w:szCs w:val="18"/>
        </w:rPr>
      </w:pPr>
      <w:r w:rsidRPr="001A746F">
        <w:rPr>
          <w:sz w:val="18"/>
          <w:szCs w:val="18"/>
        </w:rPr>
        <w:t>(5) Toplantıda alınan kararlara ilişkin oy miktarları, hiçbir tereddütte yer vermeyecek şekilde rakamla ve yazıyla tutanakta belirtilir.</w:t>
      </w:r>
    </w:p>
    <w:p w:rsidR="001C5AD2" w:rsidRPr="001A746F" w:rsidRDefault="001C5AD2" w:rsidP="001C5AD2">
      <w:pPr>
        <w:jc w:val="both"/>
        <w:rPr>
          <w:sz w:val="18"/>
          <w:szCs w:val="18"/>
        </w:rPr>
      </w:pPr>
      <w:r w:rsidRPr="001A746F">
        <w:rPr>
          <w:sz w:val="18"/>
          <w:szCs w:val="18"/>
        </w:rPr>
        <w:t>(6) Toplantıda alınan kararlara olumsuz oy veren ve bu muhalefetini tutanağa geçirtmek isteyenlerin adı, soyadı ve muhalefet gerekçeleri tutanağa yazılır.</w:t>
      </w:r>
    </w:p>
    <w:p w:rsidR="001C5AD2" w:rsidRPr="001A746F" w:rsidRDefault="001C5AD2" w:rsidP="001C5AD2">
      <w:pPr>
        <w:jc w:val="both"/>
        <w:rPr>
          <w:sz w:val="18"/>
          <w:szCs w:val="18"/>
        </w:rPr>
      </w:pPr>
      <w:r w:rsidRPr="001A746F">
        <w:rPr>
          <w:sz w:val="18"/>
          <w:szCs w:val="18"/>
        </w:rPr>
        <w:t>(7) Muhalefet gerekçesinin yazılı olarak verilmesi halinde, bu yazı tutanağa eklenir. Tutanakta, muhalefetini belirten ortağın veya temsilcisinin adı, soyadı yazılır ve muhalefet yazısının ekte olduğu belirtilir. Tutanağa eklenen muhalefet yazısı toplantı başkanlığı ve katılmışsa Bakanlık temsilcisi tarafından imzalanır.</w:t>
      </w:r>
    </w:p>
    <w:p w:rsidR="001C5AD2" w:rsidRPr="001A746F" w:rsidRDefault="001C5AD2" w:rsidP="001C5AD2">
      <w:pPr>
        <w:jc w:val="both"/>
        <w:rPr>
          <w:sz w:val="18"/>
          <w:szCs w:val="18"/>
        </w:rPr>
      </w:pPr>
      <w:r w:rsidRPr="001A746F">
        <w:rPr>
          <w:sz w:val="18"/>
          <w:szCs w:val="18"/>
        </w:rPr>
        <w:t>Toplantı sonunda yapılacak işlemler</w:t>
      </w:r>
    </w:p>
    <w:p w:rsidR="001C5AD2" w:rsidRPr="001A746F" w:rsidRDefault="001C5AD2" w:rsidP="001C5AD2">
      <w:pPr>
        <w:jc w:val="both"/>
        <w:rPr>
          <w:sz w:val="18"/>
          <w:szCs w:val="18"/>
        </w:rPr>
      </w:pPr>
      <w:r w:rsidRPr="001A746F">
        <w:rPr>
          <w:sz w:val="18"/>
          <w:szCs w:val="18"/>
        </w:rPr>
        <w:t>MADDE 14- (1) Toplantı başkanı, toplantı sonunda tutanağının bir nüshasını ve genel kurulla ilgili diğer tüm evrakı toplantıda hazır bulunan yönetim kurulu üyelerinden birine teslim eder. Taraflar arasında düzenlenecek ayrı bir tutanakla bu durum tespit edilir.</w:t>
      </w:r>
    </w:p>
    <w:p w:rsidR="001C5AD2" w:rsidRPr="001A746F" w:rsidRDefault="001C5AD2" w:rsidP="001C5AD2">
      <w:pPr>
        <w:jc w:val="both"/>
        <w:rPr>
          <w:sz w:val="18"/>
          <w:szCs w:val="18"/>
        </w:rPr>
      </w:pPr>
      <w:r w:rsidRPr="001A746F">
        <w:rPr>
          <w:sz w:val="18"/>
          <w:szCs w:val="18"/>
        </w:rPr>
        <w:t>(2) Yönetim Kurulu, toplantı tarihinden itibaren en geç on beş gün içerisinde, tutanağın noterce onaylanmış bir suretini ticaret sicili müdürlüğüne vermek ve bu tutanakta yer alan tescil ve ilana tabi hususları tescil ve ilan ettirmekle yükümlüdür.</w:t>
      </w:r>
    </w:p>
    <w:p w:rsidR="001C5AD2" w:rsidRPr="001A746F" w:rsidRDefault="001C5AD2" w:rsidP="001C5AD2">
      <w:pPr>
        <w:jc w:val="both"/>
        <w:rPr>
          <w:sz w:val="18"/>
          <w:szCs w:val="18"/>
        </w:rPr>
      </w:pPr>
      <w:r w:rsidRPr="001A746F">
        <w:rPr>
          <w:sz w:val="18"/>
          <w:szCs w:val="18"/>
        </w:rPr>
        <w:t>(3) Tutanak, internet sitesi açmakla yükümlü olan şirketlerce genel kurul tarihinden itibaren en geç beş gün içerisinde internet sitesine de konulur.</w:t>
      </w:r>
    </w:p>
    <w:p w:rsidR="001C5AD2" w:rsidRPr="001A746F" w:rsidRDefault="001C5AD2" w:rsidP="001C5AD2">
      <w:pPr>
        <w:jc w:val="both"/>
        <w:rPr>
          <w:sz w:val="18"/>
          <w:szCs w:val="18"/>
        </w:rPr>
      </w:pPr>
      <w:r w:rsidRPr="001A746F">
        <w:rPr>
          <w:sz w:val="18"/>
          <w:szCs w:val="18"/>
        </w:rPr>
        <w:t>(4) Toplantı başkanı ayrıca, hazır bulunanlar listesinin, gündemin ve genel kurul toplantı tutanağının bir nüshasını katılmış olması halinde Bakanlık temsilcisine teslim eder.</w:t>
      </w:r>
    </w:p>
    <w:p w:rsidR="001C5AD2" w:rsidRPr="001A746F" w:rsidRDefault="001C5AD2" w:rsidP="001C5AD2">
      <w:pPr>
        <w:jc w:val="both"/>
        <w:rPr>
          <w:sz w:val="18"/>
          <w:szCs w:val="18"/>
        </w:rPr>
      </w:pPr>
      <w:r w:rsidRPr="001A746F">
        <w:rPr>
          <w:sz w:val="18"/>
          <w:szCs w:val="18"/>
        </w:rPr>
        <w:t>Toplantıya elektronik ortamda katılma</w:t>
      </w:r>
    </w:p>
    <w:p w:rsidR="001C5AD2" w:rsidRPr="001A746F" w:rsidRDefault="001C5AD2" w:rsidP="001C5AD2">
      <w:pPr>
        <w:jc w:val="both"/>
        <w:rPr>
          <w:sz w:val="18"/>
          <w:szCs w:val="18"/>
        </w:rPr>
      </w:pPr>
      <w:r w:rsidRPr="001A746F">
        <w:rPr>
          <w:sz w:val="18"/>
          <w:szCs w:val="18"/>
        </w:rPr>
        <w:t xml:space="preserve">MADDE 15- (1) Genel kurul toplantısına Kanunun 1527 </w:t>
      </w:r>
      <w:proofErr w:type="spellStart"/>
      <w:r w:rsidRPr="001A746F">
        <w:rPr>
          <w:sz w:val="18"/>
          <w:szCs w:val="18"/>
        </w:rPr>
        <w:t>nci</w:t>
      </w:r>
      <w:proofErr w:type="spellEnd"/>
      <w:r w:rsidRPr="001A746F">
        <w:rPr>
          <w:sz w:val="18"/>
          <w:szCs w:val="18"/>
        </w:rPr>
        <w:t xml:space="preserve"> maddesi uyarınca elektronik ortamda katılma imkânı tanındığı durumda yönetim kurulunca ve toplantı başkanlığınca yerine getirilecek işlemler Kanunun 1527 </w:t>
      </w:r>
      <w:proofErr w:type="spellStart"/>
      <w:r w:rsidRPr="001A746F">
        <w:rPr>
          <w:sz w:val="18"/>
          <w:szCs w:val="18"/>
        </w:rPr>
        <w:t>nci</w:t>
      </w:r>
      <w:proofErr w:type="spellEnd"/>
      <w:r w:rsidRPr="001A746F">
        <w:rPr>
          <w:sz w:val="18"/>
          <w:szCs w:val="18"/>
        </w:rPr>
        <w:t xml:space="preserve"> maddesi ve ilgili mevzuat dikkate alınarak ifa edilir.</w:t>
      </w:r>
    </w:p>
    <w:p w:rsidR="001C5AD2" w:rsidRPr="001A746F" w:rsidRDefault="001C5AD2" w:rsidP="001C5AD2">
      <w:pPr>
        <w:jc w:val="center"/>
        <w:rPr>
          <w:sz w:val="18"/>
          <w:szCs w:val="18"/>
        </w:rPr>
      </w:pPr>
      <w:r w:rsidRPr="001A746F">
        <w:rPr>
          <w:sz w:val="18"/>
          <w:szCs w:val="18"/>
        </w:rPr>
        <w:lastRenderedPageBreak/>
        <w:t>ÜÇÜNCÜ BÖLÜM</w:t>
      </w:r>
    </w:p>
    <w:p w:rsidR="001C5AD2" w:rsidRPr="001A746F" w:rsidRDefault="001C5AD2" w:rsidP="001C5AD2">
      <w:pPr>
        <w:jc w:val="center"/>
        <w:rPr>
          <w:sz w:val="18"/>
          <w:szCs w:val="18"/>
        </w:rPr>
      </w:pPr>
      <w:r w:rsidRPr="001A746F">
        <w:rPr>
          <w:sz w:val="18"/>
          <w:szCs w:val="18"/>
        </w:rPr>
        <w:t>Çeşitli Hükümler</w:t>
      </w:r>
    </w:p>
    <w:p w:rsidR="001C5AD2" w:rsidRPr="001A746F" w:rsidRDefault="001C5AD2" w:rsidP="001C5AD2">
      <w:pPr>
        <w:jc w:val="both"/>
        <w:rPr>
          <w:sz w:val="18"/>
          <w:szCs w:val="18"/>
        </w:rPr>
      </w:pPr>
      <w:r w:rsidRPr="001A746F">
        <w:rPr>
          <w:sz w:val="18"/>
          <w:szCs w:val="18"/>
        </w:rPr>
        <w:t>Bakanlık temsilcisinin katılımı ve genel kurul toplantısına ilişkin belgeler</w:t>
      </w:r>
    </w:p>
    <w:p w:rsidR="001C5AD2" w:rsidRPr="001A746F" w:rsidRDefault="001C5AD2" w:rsidP="001C5AD2">
      <w:pPr>
        <w:jc w:val="both"/>
        <w:rPr>
          <w:sz w:val="18"/>
          <w:szCs w:val="18"/>
        </w:rPr>
      </w:pPr>
      <w:r w:rsidRPr="001A746F">
        <w:rPr>
          <w:sz w:val="18"/>
          <w:szCs w:val="18"/>
        </w:rPr>
        <w:t>MADDE 16 – (1) Bakanlık temsilcisinin katılımı zorunlu olan toplantılar için temsilcinin istenmesine ve bu temsilcinin görev ve yetkilerine ilişkin Anonim Şirketlerin Genel Kurul Toplantılarının Usul ve Esasları ile Bu Toplantılarda Bulunacak Gümrük ve Ticaret Bakanlığı Temsilcileri Hakkında Yönetmelik hükümleri saklıdır.</w:t>
      </w:r>
    </w:p>
    <w:p w:rsidR="001C5AD2" w:rsidRPr="001A746F" w:rsidRDefault="001C5AD2" w:rsidP="001C5AD2">
      <w:pPr>
        <w:jc w:val="both"/>
        <w:rPr>
          <w:sz w:val="18"/>
          <w:szCs w:val="18"/>
        </w:rPr>
      </w:pPr>
      <w:r w:rsidRPr="001A746F">
        <w:rPr>
          <w:sz w:val="18"/>
          <w:szCs w:val="18"/>
        </w:rPr>
        <w:t>(2)Genel kurula katılabilecekler ve hazır bulunanlar listesinin hazırlanmasında, genel kurulda kullanılacak temsil belgeleri ile toplantı tutanağının düzenlenmesinde birinci fıkrada belirtilen Yönetmelik hükümlerine uyulması zorunludur.</w:t>
      </w:r>
    </w:p>
    <w:p w:rsidR="001C5AD2" w:rsidRPr="001A746F" w:rsidRDefault="001C5AD2" w:rsidP="001C5AD2">
      <w:pPr>
        <w:jc w:val="both"/>
        <w:rPr>
          <w:sz w:val="18"/>
          <w:szCs w:val="18"/>
        </w:rPr>
      </w:pPr>
      <w:r w:rsidRPr="001A746F">
        <w:rPr>
          <w:sz w:val="18"/>
          <w:szCs w:val="18"/>
        </w:rPr>
        <w:t>İç Yönergede öngörülmemiş durumlar</w:t>
      </w:r>
    </w:p>
    <w:p w:rsidR="001C5AD2" w:rsidRPr="001A746F" w:rsidRDefault="001C5AD2" w:rsidP="001C5AD2">
      <w:pPr>
        <w:jc w:val="both"/>
        <w:rPr>
          <w:sz w:val="18"/>
          <w:szCs w:val="18"/>
        </w:rPr>
      </w:pPr>
      <w:r w:rsidRPr="001A746F">
        <w:rPr>
          <w:sz w:val="18"/>
          <w:szCs w:val="18"/>
        </w:rPr>
        <w:t>MADDE 17 – (1) Toplantılarda, bu İç Yönergede öngörülmemiş bir durumla karşılaşılması halinde genel kurulca verilecek karar doğrultusunda hareket edilir.</w:t>
      </w:r>
    </w:p>
    <w:p w:rsidR="001C5AD2" w:rsidRPr="001A746F" w:rsidRDefault="001C5AD2" w:rsidP="001C5AD2">
      <w:pPr>
        <w:jc w:val="both"/>
        <w:rPr>
          <w:sz w:val="18"/>
          <w:szCs w:val="18"/>
        </w:rPr>
      </w:pPr>
      <w:r w:rsidRPr="001A746F">
        <w:rPr>
          <w:sz w:val="18"/>
          <w:szCs w:val="18"/>
        </w:rPr>
        <w:t>İç Yönergenin kabulü ve değişiklikler</w:t>
      </w:r>
    </w:p>
    <w:p w:rsidR="001C5AD2" w:rsidRPr="001A746F" w:rsidRDefault="001C5AD2" w:rsidP="001C5AD2">
      <w:pPr>
        <w:jc w:val="both"/>
        <w:rPr>
          <w:sz w:val="18"/>
          <w:szCs w:val="18"/>
        </w:rPr>
      </w:pPr>
      <w:r w:rsidRPr="001A746F">
        <w:rPr>
          <w:sz w:val="18"/>
          <w:szCs w:val="18"/>
        </w:rPr>
        <w:t>MADDE 18 – (1) Bu İç Yönerge, İstanbul Altın Rafinerisi Anonim Şirketi genel kurulunun onayı ile yönetim kurulu tarafından yürürlüğe konulur, tescil ve ilan edilir. İç Yönergede yapılacak değişiklikler de aynı usule tabidir.</w:t>
      </w:r>
    </w:p>
    <w:p w:rsidR="001C5AD2" w:rsidRPr="001A746F" w:rsidRDefault="001C5AD2" w:rsidP="001C5AD2">
      <w:pPr>
        <w:jc w:val="both"/>
        <w:rPr>
          <w:sz w:val="18"/>
          <w:szCs w:val="18"/>
        </w:rPr>
      </w:pPr>
      <w:r w:rsidRPr="001A746F">
        <w:rPr>
          <w:sz w:val="18"/>
          <w:szCs w:val="18"/>
        </w:rPr>
        <w:t>İç Yönergenin yürürlüğü</w:t>
      </w:r>
    </w:p>
    <w:p w:rsidR="001C5AD2" w:rsidRPr="001A746F" w:rsidRDefault="001C5AD2" w:rsidP="001C5AD2">
      <w:pPr>
        <w:jc w:val="both"/>
        <w:rPr>
          <w:sz w:val="18"/>
          <w:szCs w:val="18"/>
        </w:rPr>
      </w:pPr>
      <w:r w:rsidRPr="001A746F">
        <w:rPr>
          <w:sz w:val="18"/>
          <w:szCs w:val="18"/>
        </w:rPr>
        <w:t>MADDE 19 – (1) Bu İç Yönerge, İstanbul Altın Rafinerisi Anonim Şirketinin tarihli genel kurul toplantısında kabul edilmiş olup, Türkiye Ticaret Sicili Gazetesinde ilanı tarihinde yürürlüğe girer.</w:t>
      </w:r>
    </w:p>
    <w:p w:rsidR="001C5AD2" w:rsidRDefault="001C5AD2" w:rsidP="001C5AD2"/>
    <w:p w:rsidR="001C5AD2" w:rsidRPr="00457E86" w:rsidRDefault="001C5AD2" w:rsidP="00A97DE4">
      <w:pPr>
        <w:autoSpaceDE w:val="0"/>
        <w:autoSpaceDN w:val="0"/>
        <w:adjustRightInd w:val="0"/>
        <w:ind w:left="7080" w:firstLine="708"/>
        <w:rPr>
          <w:b/>
          <w:u w:val="single"/>
        </w:rPr>
      </w:pPr>
    </w:p>
    <w:p w:rsidR="00A97DE4" w:rsidRPr="00457E86" w:rsidRDefault="00A97DE4" w:rsidP="00A97DE4">
      <w:pPr>
        <w:autoSpaceDE w:val="0"/>
        <w:autoSpaceDN w:val="0"/>
        <w:adjustRightInd w:val="0"/>
        <w:ind w:left="7080" w:firstLine="708"/>
        <w:rPr>
          <w:b/>
          <w:u w:val="single"/>
        </w:rPr>
      </w:pPr>
    </w:p>
    <w:p w:rsidR="00A97DE4" w:rsidRPr="00457E86" w:rsidRDefault="00A97DE4" w:rsidP="00A97DE4">
      <w:pPr>
        <w:autoSpaceDE w:val="0"/>
        <w:autoSpaceDN w:val="0"/>
        <w:adjustRightInd w:val="0"/>
        <w:ind w:left="7080" w:firstLine="708"/>
        <w:rPr>
          <w:b/>
          <w:u w:val="single"/>
        </w:rPr>
      </w:pPr>
    </w:p>
    <w:p w:rsidR="00A97DE4" w:rsidRPr="00457E86" w:rsidRDefault="00A97DE4" w:rsidP="00A97DE4">
      <w:pPr>
        <w:autoSpaceDE w:val="0"/>
        <w:autoSpaceDN w:val="0"/>
        <w:adjustRightInd w:val="0"/>
        <w:ind w:left="7080" w:firstLine="708"/>
        <w:rPr>
          <w:b/>
          <w:u w:val="single"/>
        </w:rPr>
      </w:pPr>
    </w:p>
    <w:p w:rsidR="00A97DE4" w:rsidRPr="00457E86" w:rsidRDefault="00A97DE4" w:rsidP="00A97DE4">
      <w:pPr>
        <w:autoSpaceDE w:val="0"/>
        <w:autoSpaceDN w:val="0"/>
        <w:adjustRightInd w:val="0"/>
        <w:ind w:left="7080" w:firstLine="708"/>
        <w:rPr>
          <w:b/>
          <w:u w:val="single"/>
        </w:rPr>
      </w:pPr>
    </w:p>
    <w:p w:rsidR="00A97DE4" w:rsidRPr="00457E86" w:rsidRDefault="00A97DE4" w:rsidP="00A97DE4">
      <w:pPr>
        <w:autoSpaceDE w:val="0"/>
        <w:autoSpaceDN w:val="0"/>
        <w:adjustRightInd w:val="0"/>
        <w:ind w:left="7080" w:firstLine="708"/>
        <w:rPr>
          <w:b/>
          <w:u w:val="single"/>
        </w:rPr>
      </w:pPr>
    </w:p>
    <w:p w:rsidR="00A97DE4" w:rsidRPr="00457E86" w:rsidRDefault="00A97DE4" w:rsidP="00A97DE4">
      <w:pPr>
        <w:autoSpaceDE w:val="0"/>
        <w:autoSpaceDN w:val="0"/>
        <w:adjustRightInd w:val="0"/>
        <w:ind w:left="7080" w:firstLine="708"/>
        <w:rPr>
          <w:b/>
          <w:u w:val="single"/>
        </w:rPr>
      </w:pPr>
    </w:p>
    <w:p w:rsidR="00A97DE4" w:rsidRPr="00457E86" w:rsidRDefault="00A97DE4" w:rsidP="00A97DE4">
      <w:pPr>
        <w:autoSpaceDE w:val="0"/>
        <w:autoSpaceDN w:val="0"/>
        <w:adjustRightInd w:val="0"/>
        <w:ind w:left="7080" w:firstLine="708"/>
        <w:rPr>
          <w:b/>
          <w:u w:val="single"/>
        </w:rPr>
      </w:pPr>
    </w:p>
    <w:p w:rsidR="00A97DE4" w:rsidRPr="00457E86" w:rsidRDefault="00A97DE4" w:rsidP="00A97DE4">
      <w:pPr>
        <w:autoSpaceDE w:val="0"/>
        <w:autoSpaceDN w:val="0"/>
        <w:adjustRightInd w:val="0"/>
        <w:ind w:left="7080" w:firstLine="708"/>
        <w:rPr>
          <w:b/>
          <w:u w:val="single"/>
        </w:rPr>
      </w:pPr>
    </w:p>
    <w:p w:rsidR="00A97DE4" w:rsidRPr="00457E86" w:rsidRDefault="00A97DE4" w:rsidP="00A97DE4">
      <w:pPr>
        <w:autoSpaceDE w:val="0"/>
        <w:autoSpaceDN w:val="0"/>
        <w:adjustRightInd w:val="0"/>
        <w:ind w:left="7080" w:firstLine="708"/>
        <w:rPr>
          <w:b/>
          <w:u w:val="single"/>
        </w:rPr>
      </w:pPr>
    </w:p>
    <w:p w:rsidR="00A97DE4" w:rsidRPr="00457E86" w:rsidRDefault="00A97DE4" w:rsidP="00A97DE4">
      <w:pPr>
        <w:autoSpaceDE w:val="0"/>
        <w:autoSpaceDN w:val="0"/>
        <w:adjustRightInd w:val="0"/>
        <w:ind w:left="7080" w:firstLine="708"/>
        <w:rPr>
          <w:b/>
          <w:u w:val="single"/>
        </w:rPr>
      </w:pPr>
    </w:p>
    <w:p w:rsidR="00A97DE4" w:rsidRPr="00457E86" w:rsidRDefault="00A97DE4" w:rsidP="00A97DE4">
      <w:pPr>
        <w:autoSpaceDE w:val="0"/>
        <w:autoSpaceDN w:val="0"/>
        <w:adjustRightInd w:val="0"/>
        <w:ind w:left="7080" w:firstLine="708"/>
        <w:rPr>
          <w:b/>
          <w:u w:val="single"/>
        </w:rPr>
      </w:pPr>
    </w:p>
    <w:p w:rsidR="00A97DE4" w:rsidRDefault="00A97DE4">
      <w:pPr>
        <w:rPr>
          <w:sz w:val="18"/>
          <w:szCs w:val="18"/>
        </w:rPr>
      </w:pPr>
    </w:p>
    <w:p w:rsidR="0061345D" w:rsidRDefault="0061345D">
      <w:pPr>
        <w:rPr>
          <w:sz w:val="18"/>
          <w:szCs w:val="18"/>
        </w:rPr>
      </w:pPr>
    </w:p>
    <w:p w:rsidR="0061345D" w:rsidRDefault="0061345D">
      <w:pPr>
        <w:rPr>
          <w:sz w:val="18"/>
          <w:szCs w:val="18"/>
        </w:rPr>
      </w:pPr>
    </w:p>
    <w:p w:rsidR="0061345D" w:rsidRDefault="0061345D">
      <w:pPr>
        <w:rPr>
          <w:sz w:val="18"/>
          <w:szCs w:val="18"/>
        </w:rPr>
      </w:pPr>
    </w:p>
    <w:p w:rsidR="0061345D" w:rsidRDefault="0061345D">
      <w:pPr>
        <w:rPr>
          <w:sz w:val="18"/>
          <w:szCs w:val="18"/>
        </w:rPr>
      </w:pPr>
    </w:p>
    <w:p w:rsidR="0061345D" w:rsidRDefault="0061345D">
      <w:pPr>
        <w:rPr>
          <w:sz w:val="18"/>
          <w:szCs w:val="18"/>
        </w:rPr>
      </w:pPr>
    </w:p>
    <w:p w:rsidR="0061345D" w:rsidRDefault="0061345D">
      <w:pPr>
        <w:rPr>
          <w:sz w:val="18"/>
          <w:szCs w:val="18"/>
        </w:rPr>
      </w:pPr>
    </w:p>
    <w:p w:rsidR="0061345D" w:rsidRDefault="0061345D">
      <w:pPr>
        <w:rPr>
          <w:sz w:val="18"/>
          <w:szCs w:val="18"/>
        </w:rPr>
      </w:pPr>
    </w:p>
    <w:p w:rsidR="0061345D" w:rsidRDefault="0061345D">
      <w:pPr>
        <w:rPr>
          <w:sz w:val="18"/>
          <w:szCs w:val="18"/>
        </w:rPr>
      </w:pPr>
    </w:p>
    <w:p w:rsidR="0061345D" w:rsidRDefault="0061345D">
      <w:pPr>
        <w:rPr>
          <w:sz w:val="18"/>
          <w:szCs w:val="18"/>
        </w:rPr>
      </w:pPr>
    </w:p>
    <w:p w:rsidR="0061345D" w:rsidRDefault="0061345D">
      <w:pPr>
        <w:rPr>
          <w:sz w:val="18"/>
          <w:szCs w:val="18"/>
        </w:rPr>
      </w:pPr>
    </w:p>
    <w:p w:rsidR="0061345D" w:rsidRDefault="0061345D">
      <w:pPr>
        <w:rPr>
          <w:sz w:val="18"/>
          <w:szCs w:val="18"/>
        </w:rPr>
      </w:pPr>
    </w:p>
    <w:p w:rsidR="0061345D" w:rsidRDefault="0061345D">
      <w:pPr>
        <w:rPr>
          <w:sz w:val="18"/>
          <w:szCs w:val="18"/>
        </w:rPr>
      </w:pPr>
    </w:p>
    <w:p w:rsidR="0061345D" w:rsidRDefault="0061345D">
      <w:pPr>
        <w:rPr>
          <w:sz w:val="18"/>
          <w:szCs w:val="18"/>
        </w:rPr>
      </w:pPr>
    </w:p>
    <w:p w:rsidR="0061345D" w:rsidRDefault="0061345D">
      <w:pPr>
        <w:rPr>
          <w:sz w:val="18"/>
          <w:szCs w:val="18"/>
        </w:rPr>
      </w:pPr>
    </w:p>
    <w:p w:rsidR="0061345D" w:rsidRDefault="0061345D">
      <w:pPr>
        <w:rPr>
          <w:sz w:val="18"/>
          <w:szCs w:val="18"/>
        </w:rPr>
      </w:pPr>
    </w:p>
    <w:p w:rsidR="0061345D" w:rsidRDefault="0061345D">
      <w:pPr>
        <w:rPr>
          <w:sz w:val="18"/>
          <w:szCs w:val="18"/>
        </w:rPr>
      </w:pPr>
    </w:p>
    <w:p w:rsidR="0061345D" w:rsidRDefault="0061345D">
      <w:pPr>
        <w:rPr>
          <w:sz w:val="18"/>
          <w:szCs w:val="18"/>
        </w:rPr>
      </w:pPr>
    </w:p>
    <w:p w:rsidR="0061345D" w:rsidRDefault="0061345D">
      <w:pPr>
        <w:rPr>
          <w:sz w:val="18"/>
          <w:szCs w:val="18"/>
        </w:rPr>
      </w:pPr>
    </w:p>
    <w:p w:rsidR="0061345D" w:rsidRDefault="0061345D">
      <w:pPr>
        <w:rPr>
          <w:sz w:val="18"/>
          <w:szCs w:val="18"/>
        </w:rPr>
      </w:pPr>
    </w:p>
    <w:p w:rsidR="0061345D" w:rsidRDefault="0061345D">
      <w:pPr>
        <w:rPr>
          <w:sz w:val="18"/>
          <w:szCs w:val="18"/>
        </w:rPr>
      </w:pPr>
    </w:p>
    <w:p w:rsidR="0061345D" w:rsidRDefault="0061345D">
      <w:pPr>
        <w:rPr>
          <w:sz w:val="18"/>
          <w:szCs w:val="18"/>
        </w:rPr>
      </w:pPr>
    </w:p>
    <w:p w:rsidR="0061345D" w:rsidRDefault="0061345D">
      <w:pPr>
        <w:rPr>
          <w:sz w:val="18"/>
          <w:szCs w:val="18"/>
        </w:rPr>
      </w:pPr>
    </w:p>
    <w:p w:rsidR="0061345D" w:rsidRDefault="0061345D">
      <w:pPr>
        <w:rPr>
          <w:sz w:val="18"/>
          <w:szCs w:val="18"/>
        </w:rPr>
      </w:pPr>
    </w:p>
    <w:p w:rsidR="0061345D" w:rsidRDefault="0061345D">
      <w:pPr>
        <w:rPr>
          <w:sz w:val="18"/>
          <w:szCs w:val="18"/>
        </w:rPr>
      </w:pPr>
    </w:p>
    <w:p w:rsidR="0061345D" w:rsidRDefault="0061345D">
      <w:pPr>
        <w:rPr>
          <w:sz w:val="18"/>
          <w:szCs w:val="18"/>
        </w:rPr>
      </w:pPr>
    </w:p>
    <w:p w:rsidR="0061345D" w:rsidRDefault="0061345D">
      <w:pPr>
        <w:rPr>
          <w:sz w:val="18"/>
          <w:szCs w:val="18"/>
        </w:rPr>
      </w:pPr>
    </w:p>
    <w:p w:rsidR="0061345D" w:rsidRDefault="0061345D">
      <w:pPr>
        <w:rPr>
          <w:sz w:val="18"/>
          <w:szCs w:val="18"/>
        </w:rPr>
      </w:pPr>
    </w:p>
    <w:p w:rsidR="0061345D" w:rsidRDefault="0061345D">
      <w:pPr>
        <w:rPr>
          <w:sz w:val="18"/>
          <w:szCs w:val="18"/>
        </w:rPr>
      </w:pPr>
    </w:p>
    <w:p w:rsidR="0061345D" w:rsidRDefault="0061345D">
      <w:pPr>
        <w:rPr>
          <w:sz w:val="18"/>
          <w:szCs w:val="18"/>
        </w:rPr>
      </w:pPr>
    </w:p>
    <w:p w:rsidR="0061345D" w:rsidRDefault="0061345D">
      <w:pPr>
        <w:rPr>
          <w:sz w:val="18"/>
          <w:szCs w:val="18"/>
        </w:rPr>
      </w:pPr>
    </w:p>
    <w:p w:rsidR="0061345D" w:rsidRDefault="0061345D">
      <w:pPr>
        <w:rPr>
          <w:sz w:val="18"/>
          <w:szCs w:val="18"/>
        </w:rPr>
      </w:pPr>
    </w:p>
    <w:p w:rsidR="0061345D" w:rsidRDefault="0061345D">
      <w:pPr>
        <w:rPr>
          <w:sz w:val="18"/>
          <w:szCs w:val="18"/>
        </w:rPr>
      </w:pPr>
    </w:p>
    <w:p w:rsidR="0061345D" w:rsidRDefault="0061345D">
      <w:pPr>
        <w:rPr>
          <w:sz w:val="18"/>
          <w:szCs w:val="18"/>
        </w:rPr>
      </w:pPr>
    </w:p>
    <w:p w:rsidR="0061345D" w:rsidRDefault="0061345D">
      <w:pPr>
        <w:rPr>
          <w:sz w:val="18"/>
          <w:szCs w:val="18"/>
        </w:rPr>
      </w:pPr>
    </w:p>
    <w:p w:rsidR="0061345D" w:rsidRDefault="0061345D">
      <w:pPr>
        <w:rPr>
          <w:sz w:val="18"/>
          <w:szCs w:val="18"/>
        </w:rPr>
      </w:pPr>
    </w:p>
    <w:p w:rsidR="0061345D" w:rsidRDefault="0061345D">
      <w:pPr>
        <w:rPr>
          <w:sz w:val="18"/>
          <w:szCs w:val="18"/>
        </w:rPr>
      </w:pPr>
    </w:p>
    <w:p w:rsidR="00CF64ED" w:rsidRDefault="00CF64ED" w:rsidP="00CF64ED">
      <w:pPr>
        <w:jc w:val="center"/>
      </w:pPr>
      <w:r>
        <w:lastRenderedPageBreak/>
        <w:t>İSTANBUL ALTIN RAFİNERİSİ 2012 YILI FAALİYET RAPORU</w:t>
      </w:r>
    </w:p>
    <w:p w:rsidR="00CF64ED" w:rsidRPr="00EE5525" w:rsidRDefault="00CF64ED" w:rsidP="00CF64ED">
      <w:pPr>
        <w:jc w:val="center"/>
      </w:pPr>
      <w:r w:rsidRPr="00EE5525">
        <w:rPr>
          <w:sz w:val="18"/>
          <w:szCs w:val="18"/>
        </w:rPr>
        <w:t>İSTANBUL ALTIN RAFİNERİSİ A.Ş</w:t>
      </w:r>
    </w:p>
    <w:p w:rsidR="00CF64ED" w:rsidRPr="00614CEC" w:rsidRDefault="00CF64ED" w:rsidP="00CF64ED"/>
    <w:p w:rsidR="00CF64ED" w:rsidRPr="00614CEC" w:rsidRDefault="00CF64ED" w:rsidP="00CF64ED">
      <w:pPr>
        <w:numPr>
          <w:ilvl w:val="0"/>
          <w:numId w:val="3"/>
        </w:numPr>
        <w:rPr>
          <w:b/>
        </w:rPr>
      </w:pPr>
      <w:r w:rsidRPr="00614CEC">
        <w:rPr>
          <w:b/>
        </w:rPr>
        <w:t>Genel Bilgiler</w:t>
      </w:r>
    </w:p>
    <w:p w:rsidR="00CF64ED" w:rsidRPr="00614CEC" w:rsidRDefault="00CF64ED" w:rsidP="00CF64ED">
      <w:pPr>
        <w:ind w:left="360"/>
      </w:pPr>
    </w:p>
    <w:p w:rsidR="00CF64ED" w:rsidRPr="00614CEC" w:rsidRDefault="00CF64ED" w:rsidP="00CF64ED">
      <w:pPr>
        <w:ind w:left="360"/>
      </w:pPr>
    </w:p>
    <w:p w:rsidR="00CF64ED" w:rsidRDefault="00CF64ED" w:rsidP="00CF64ED">
      <w:pPr>
        <w:numPr>
          <w:ilvl w:val="0"/>
          <w:numId w:val="4"/>
        </w:numPr>
        <w:jc w:val="both"/>
      </w:pPr>
      <w:r w:rsidRPr="00614CEC">
        <w:t xml:space="preserve">Raporun </w:t>
      </w:r>
      <w:r>
        <w:t xml:space="preserve">İlgili olduğu Hesap </w:t>
      </w:r>
      <w:proofErr w:type="gramStart"/>
      <w:r>
        <w:t>Dönemi : 01</w:t>
      </w:r>
      <w:proofErr w:type="gramEnd"/>
      <w:r>
        <w:t>.01.2012 – 31.12.2012</w:t>
      </w:r>
    </w:p>
    <w:p w:rsidR="00CF64ED" w:rsidRDefault="00CF64ED" w:rsidP="00CF64ED">
      <w:pPr>
        <w:ind w:left="360"/>
        <w:jc w:val="both"/>
      </w:pPr>
    </w:p>
    <w:p w:rsidR="00CF64ED" w:rsidRDefault="00CF64ED" w:rsidP="00CF64ED">
      <w:pPr>
        <w:numPr>
          <w:ilvl w:val="0"/>
          <w:numId w:val="4"/>
        </w:numPr>
        <w:jc w:val="both"/>
      </w:pPr>
      <w:r>
        <w:t xml:space="preserve">Ticaret </w:t>
      </w:r>
      <w:proofErr w:type="gramStart"/>
      <w:r>
        <w:t xml:space="preserve">Unvanı : </w:t>
      </w:r>
      <w:r w:rsidRPr="00EE5525">
        <w:rPr>
          <w:sz w:val="18"/>
          <w:szCs w:val="18"/>
        </w:rPr>
        <w:t>İSTANBUL</w:t>
      </w:r>
      <w:proofErr w:type="gramEnd"/>
      <w:r w:rsidRPr="00EE5525">
        <w:rPr>
          <w:sz w:val="18"/>
          <w:szCs w:val="18"/>
        </w:rPr>
        <w:t xml:space="preserve"> ALTIN RAFİNERİSİ</w:t>
      </w:r>
      <w:r>
        <w:t>.A.Ş.</w:t>
      </w:r>
    </w:p>
    <w:p w:rsidR="00CF64ED" w:rsidRDefault="00CF64ED" w:rsidP="00CF64ED">
      <w:pPr>
        <w:jc w:val="both"/>
      </w:pPr>
    </w:p>
    <w:p w:rsidR="00CF64ED" w:rsidRDefault="00CF64ED" w:rsidP="00CF64ED">
      <w:pPr>
        <w:ind w:left="708"/>
        <w:jc w:val="both"/>
      </w:pPr>
      <w:r>
        <w:t xml:space="preserve">Ticaret Sicil </w:t>
      </w:r>
      <w:proofErr w:type="gramStart"/>
      <w:r>
        <w:t>Numarası : 349744</w:t>
      </w:r>
      <w:proofErr w:type="gramEnd"/>
    </w:p>
    <w:p w:rsidR="00CF64ED" w:rsidRDefault="00CF64ED" w:rsidP="00CF64ED">
      <w:pPr>
        <w:ind w:left="708"/>
        <w:jc w:val="both"/>
      </w:pPr>
    </w:p>
    <w:p w:rsidR="00CF64ED" w:rsidRDefault="00CF64ED" w:rsidP="00CF64ED">
      <w:pPr>
        <w:ind w:left="708"/>
        <w:jc w:val="both"/>
      </w:pPr>
      <w:r>
        <w:t xml:space="preserve">Merkez </w:t>
      </w:r>
      <w:proofErr w:type="gramStart"/>
      <w:r>
        <w:t>Adresi :Kuyumcukent</w:t>
      </w:r>
      <w:proofErr w:type="gramEnd"/>
      <w:r>
        <w:t xml:space="preserve"> sit. Fabrikalar bloğu 7 </w:t>
      </w:r>
      <w:proofErr w:type="spellStart"/>
      <w:r>
        <w:t>nolu</w:t>
      </w:r>
      <w:proofErr w:type="spellEnd"/>
      <w:r>
        <w:t xml:space="preserve"> </w:t>
      </w:r>
      <w:proofErr w:type="spellStart"/>
      <w:r>
        <w:t>fab</w:t>
      </w:r>
      <w:proofErr w:type="spellEnd"/>
      <w:r>
        <w:t>. Bahçelievler/İST / İstanbul</w:t>
      </w:r>
    </w:p>
    <w:p w:rsidR="00CF64ED" w:rsidRDefault="00CF64ED" w:rsidP="00CF64ED">
      <w:pPr>
        <w:ind w:left="708"/>
        <w:jc w:val="both"/>
      </w:pPr>
    </w:p>
    <w:p w:rsidR="00CF64ED" w:rsidRDefault="00CF64ED" w:rsidP="00CF64ED">
      <w:pPr>
        <w:ind w:left="708"/>
        <w:jc w:val="both"/>
      </w:pPr>
      <w:r>
        <w:t xml:space="preserve">Şube Adresi: Aynacılar </w:t>
      </w:r>
      <w:proofErr w:type="spellStart"/>
      <w:r>
        <w:t>sk</w:t>
      </w:r>
      <w:proofErr w:type="spellEnd"/>
      <w:r>
        <w:t>. No: 18 Kapalıçarşı/Fatih/İST</w:t>
      </w:r>
    </w:p>
    <w:p w:rsidR="00CF64ED" w:rsidRDefault="00CF64ED" w:rsidP="00CF64ED">
      <w:pPr>
        <w:ind w:left="708"/>
        <w:jc w:val="both"/>
      </w:pPr>
    </w:p>
    <w:p w:rsidR="00CF64ED" w:rsidRDefault="00CF64ED" w:rsidP="00CF64ED">
      <w:pPr>
        <w:ind w:left="708"/>
        <w:jc w:val="both"/>
      </w:pPr>
      <w:r>
        <w:t xml:space="preserve">Erişim Bilgileri: Telefon No: 0 (212)603 01 01 </w:t>
      </w:r>
      <w:proofErr w:type="spellStart"/>
      <w:r>
        <w:t>Fax</w:t>
      </w:r>
      <w:proofErr w:type="spellEnd"/>
      <w:r>
        <w:t xml:space="preserve"> No: 0 (212)6030110</w:t>
      </w:r>
    </w:p>
    <w:p w:rsidR="00CF64ED" w:rsidRDefault="00CF64ED" w:rsidP="00CF64ED">
      <w:pPr>
        <w:ind w:left="708"/>
        <w:jc w:val="both"/>
      </w:pPr>
    </w:p>
    <w:p w:rsidR="00CF64ED" w:rsidRDefault="00CF64ED" w:rsidP="00CF64ED">
      <w:pPr>
        <w:ind w:left="708"/>
        <w:jc w:val="both"/>
      </w:pPr>
      <w:r>
        <w:t>Web Adresi: www.iar.com.tr E -posta Adresi: info @iar.com.tr</w:t>
      </w:r>
    </w:p>
    <w:p w:rsidR="00CF64ED" w:rsidRDefault="00CF64ED" w:rsidP="00CF64ED">
      <w:pPr>
        <w:ind w:left="708"/>
        <w:jc w:val="both"/>
      </w:pPr>
    </w:p>
    <w:p w:rsidR="00CF64ED" w:rsidRDefault="00CF64ED" w:rsidP="00CF64ED">
      <w:pPr>
        <w:numPr>
          <w:ilvl w:val="0"/>
          <w:numId w:val="4"/>
        </w:numPr>
        <w:jc w:val="both"/>
      </w:pPr>
      <w:r>
        <w:t>Şirketin Yönetim Organizasyonu:</w:t>
      </w:r>
    </w:p>
    <w:p w:rsidR="00CF64ED" w:rsidRDefault="00CF64ED" w:rsidP="00CF64ED">
      <w:pPr>
        <w:ind w:firstLine="708"/>
        <w:jc w:val="both"/>
      </w:pPr>
    </w:p>
    <w:p w:rsidR="00CF64ED" w:rsidRDefault="00CF64ED" w:rsidP="00CF64ED">
      <w:pPr>
        <w:ind w:firstLine="708"/>
        <w:jc w:val="both"/>
      </w:pPr>
      <w:r>
        <w:t>Sermayesi: 45 000 000 TL</w:t>
      </w:r>
    </w:p>
    <w:p w:rsidR="00CF64ED" w:rsidRDefault="00CF64ED" w:rsidP="00CF64ED">
      <w:pPr>
        <w:ind w:firstLine="708"/>
        <w:jc w:val="both"/>
      </w:pPr>
    </w:p>
    <w:p w:rsidR="00CF64ED" w:rsidRDefault="00CF64ED" w:rsidP="00CF64ED">
      <w:pPr>
        <w:ind w:firstLine="708"/>
        <w:jc w:val="both"/>
      </w:pPr>
      <w:r>
        <w:t>Ortaklık Yapısı:</w:t>
      </w:r>
    </w:p>
    <w:tbl>
      <w:tblPr>
        <w:tblW w:w="7720" w:type="dxa"/>
        <w:tblInd w:w="55" w:type="dxa"/>
        <w:tblCellMar>
          <w:left w:w="70" w:type="dxa"/>
          <w:right w:w="70" w:type="dxa"/>
        </w:tblCellMar>
        <w:tblLook w:val="04A0" w:firstRow="1" w:lastRow="0" w:firstColumn="1" w:lastColumn="0" w:noHBand="0" w:noVBand="1"/>
      </w:tblPr>
      <w:tblGrid>
        <w:gridCol w:w="3680"/>
        <w:gridCol w:w="1840"/>
        <w:gridCol w:w="2200"/>
      </w:tblGrid>
      <w:tr w:rsidR="00CF64ED" w:rsidRPr="00155EBE" w:rsidTr="00081FB6">
        <w:trPr>
          <w:trHeight w:val="480"/>
        </w:trPr>
        <w:tc>
          <w:tcPr>
            <w:tcW w:w="3680" w:type="dxa"/>
            <w:tcBorders>
              <w:top w:val="single" w:sz="4" w:space="0" w:color="auto"/>
              <w:left w:val="single" w:sz="4" w:space="0" w:color="auto"/>
              <w:bottom w:val="nil"/>
              <w:right w:val="single" w:sz="4" w:space="0" w:color="auto"/>
            </w:tcBorders>
            <w:shd w:val="clear" w:color="auto" w:fill="auto"/>
            <w:vAlign w:val="center"/>
            <w:hideMark/>
          </w:tcPr>
          <w:p w:rsidR="00CF64ED" w:rsidRPr="00155EBE" w:rsidRDefault="00CF64ED" w:rsidP="00081FB6">
            <w:pPr>
              <w:jc w:val="center"/>
              <w:rPr>
                <w:rFonts w:ascii="Arial" w:hAnsi="Arial" w:cs="Arial"/>
                <w:sz w:val="18"/>
                <w:szCs w:val="18"/>
              </w:rPr>
            </w:pPr>
            <w:r w:rsidRPr="00155EBE">
              <w:rPr>
                <w:rFonts w:ascii="Arial" w:hAnsi="Arial" w:cs="Arial"/>
                <w:sz w:val="18"/>
                <w:szCs w:val="18"/>
              </w:rPr>
              <w:t>ORTAĞINADI, SOYADI/ÜNVANI</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CF64ED" w:rsidRPr="00155EBE" w:rsidRDefault="00CF64ED" w:rsidP="00081FB6">
            <w:pPr>
              <w:jc w:val="center"/>
              <w:rPr>
                <w:rFonts w:ascii="Arial" w:hAnsi="Arial" w:cs="Arial"/>
                <w:sz w:val="18"/>
                <w:szCs w:val="18"/>
              </w:rPr>
            </w:pPr>
            <w:r w:rsidRPr="00155EBE">
              <w:rPr>
                <w:rFonts w:ascii="Arial" w:hAnsi="Arial" w:cs="Arial"/>
                <w:sz w:val="18"/>
                <w:szCs w:val="18"/>
              </w:rPr>
              <w:t xml:space="preserve">ÖNCEKİ DÖNEM </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4ED" w:rsidRPr="00155EBE" w:rsidRDefault="00CF64ED" w:rsidP="00081FB6">
            <w:pPr>
              <w:jc w:val="center"/>
              <w:rPr>
                <w:rFonts w:ascii="Arial" w:hAnsi="Arial" w:cs="Arial"/>
                <w:sz w:val="18"/>
                <w:szCs w:val="18"/>
              </w:rPr>
            </w:pPr>
            <w:proofErr w:type="gramStart"/>
            <w:r w:rsidRPr="00155EBE">
              <w:rPr>
                <w:rFonts w:ascii="Arial" w:hAnsi="Arial" w:cs="Arial"/>
                <w:sz w:val="18"/>
                <w:szCs w:val="18"/>
              </w:rPr>
              <w:t>CARİ  DÖNEM</w:t>
            </w:r>
            <w:proofErr w:type="gramEnd"/>
            <w:r w:rsidRPr="00155EBE">
              <w:rPr>
                <w:rFonts w:ascii="Arial" w:hAnsi="Arial" w:cs="Arial"/>
                <w:sz w:val="18"/>
                <w:szCs w:val="18"/>
              </w:rPr>
              <w:t xml:space="preserve"> SERMAYE TUTARI (TL)</w:t>
            </w:r>
          </w:p>
        </w:tc>
      </w:tr>
      <w:tr w:rsidR="00CF64ED" w:rsidRPr="00155EBE" w:rsidTr="00081FB6">
        <w:trPr>
          <w:trHeight w:val="255"/>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CF64ED" w:rsidRPr="00155EBE" w:rsidRDefault="00CF64ED" w:rsidP="00081FB6">
            <w:pPr>
              <w:jc w:val="center"/>
              <w:rPr>
                <w:rFonts w:ascii="Arial" w:hAnsi="Arial" w:cs="Arial"/>
                <w:sz w:val="18"/>
                <w:szCs w:val="18"/>
              </w:rPr>
            </w:pPr>
            <w:r w:rsidRPr="00155EBE">
              <w:rPr>
                <w:rFonts w:ascii="Arial" w:hAnsi="Arial" w:cs="Arial"/>
                <w:sz w:val="18"/>
                <w:szCs w:val="18"/>
              </w:rPr>
              <w:t> </w:t>
            </w:r>
          </w:p>
        </w:tc>
        <w:tc>
          <w:tcPr>
            <w:tcW w:w="1840" w:type="dxa"/>
            <w:tcBorders>
              <w:top w:val="nil"/>
              <w:left w:val="nil"/>
              <w:bottom w:val="single" w:sz="4" w:space="0" w:color="auto"/>
              <w:right w:val="single" w:sz="4" w:space="0" w:color="auto"/>
            </w:tcBorders>
            <w:shd w:val="clear" w:color="auto" w:fill="auto"/>
            <w:vAlign w:val="center"/>
            <w:hideMark/>
          </w:tcPr>
          <w:p w:rsidR="00CF64ED" w:rsidRPr="00155EBE" w:rsidRDefault="00CF64ED" w:rsidP="00081FB6">
            <w:pPr>
              <w:jc w:val="center"/>
              <w:rPr>
                <w:rFonts w:ascii="Arial" w:hAnsi="Arial" w:cs="Arial"/>
                <w:sz w:val="18"/>
                <w:szCs w:val="18"/>
              </w:rPr>
            </w:pPr>
            <w:r w:rsidRPr="00155EBE">
              <w:rPr>
                <w:rFonts w:ascii="Arial" w:hAnsi="Arial" w:cs="Arial"/>
                <w:sz w:val="18"/>
                <w:szCs w:val="18"/>
              </w:rPr>
              <w:t> HİSSE ADEDİ</w:t>
            </w: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CF64ED" w:rsidRPr="00155EBE" w:rsidRDefault="00CF64ED" w:rsidP="00081FB6">
            <w:pPr>
              <w:rPr>
                <w:rFonts w:ascii="Arial" w:hAnsi="Arial" w:cs="Arial"/>
                <w:sz w:val="18"/>
                <w:szCs w:val="18"/>
              </w:rPr>
            </w:pPr>
          </w:p>
        </w:tc>
      </w:tr>
      <w:tr w:rsidR="00CF64ED" w:rsidRPr="00155EBE" w:rsidTr="00081FB6">
        <w:trPr>
          <w:trHeight w:val="255"/>
        </w:trPr>
        <w:tc>
          <w:tcPr>
            <w:tcW w:w="3680" w:type="dxa"/>
            <w:tcBorders>
              <w:top w:val="nil"/>
              <w:left w:val="single" w:sz="4" w:space="0" w:color="auto"/>
              <w:bottom w:val="single" w:sz="4" w:space="0" w:color="auto"/>
              <w:right w:val="single" w:sz="4" w:space="0" w:color="auto"/>
            </w:tcBorders>
            <w:shd w:val="clear" w:color="auto" w:fill="auto"/>
            <w:vAlign w:val="bottom"/>
            <w:hideMark/>
          </w:tcPr>
          <w:p w:rsidR="00CF64ED" w:rsidRPr="00155EBE" w:rsidRDefault="00CF64ED" w:rsidP="00081FB6">
            <w:pPr>
              <w:rPr>
                <w:rFonts w:ascii="Arial TUR" w:hAnsi="Arial TUR" w:cs="Arial TUR"/>
                <w:sz w:val="18"/>
                <w:szCs w:val="18"/>
              </w:rPr>
            </w:pPr>
            <w:r w:rsidRPr="00155EBE">
              <w:rPr>
                <w:rFonts w:ascii="Arial TUR" w:hAnsi="Arial TUR" w:cs="Arial TUR"/>
                <w:sz w:val="18"/>
                <w:szCs w:val="18"/>
              </w:rPr>
              <w:t>GRAMALTIN PAZ. SAN VE TİC A.Ş</w:t>
            </w:r>
          </w:p>
        </w:tc>
        <w:tc>
          <w:tcPr>
            <w:tcW w:w="1840" w:type="dxa"/>
            <w:tcBorders>
              <w:top w:val="nil"/>
              <w:left w:val="nil"/>
              <w:bottom w:val="single" w:sz="4" w:space="0" w:color="auto"/>
              <w:right w:val="single" w:sz="4" w:space="0" w:color="auto"/>
            </w:tcBorders>
            <w:shd w:val="clear" w:color="auto" w:fill="auto"/>
            <w:vAlign w:val="center"/>
            <w:hideMark/>
          </w:tcPr>
          <w:p w:rsidR="00CF64ED" w:rsidRPr="00155EBE" w:rsidRDefault="00CF64ED" w:rsidP="00081FB6">
            <w:pPr>
              <w:jc w:val="center"/>
              <w:rPr>
                <w:rFonts w:ascii="Arial" w:hAnsi="Arial" w:cs="Arial"/>
                <w:sz w:val="18"/>
                <w:szCs w:val="18"/>
              </w:rPr>
            </w:pPr>
            <w:r w:rsidRPr="00155EBE">
              <w:rPr>
                <w:rFonts w:ascii="Arial" w:hAnsi="Arial" w:cs="Arial"/>
                <w:sz w:val="18"/>
                <w:szCs w:val="18"/>
              </w:rPr>
              <w:t>-</w:t>
            </w:r>
          </w:p>
        </w:tc>
        <w:tc>
          <w:tcPr>
            <w:tcW w:w="2200" w:type="dxa"/>
            <w:tcBorders>
              <w:top w:val="nil"/>
              <w:left w:val="nil"/>
              <w:bottom w:val="single" w:sz="4" w:space="0" w:color="auto"/>
              <w:right w:val="single" w:sz="4" w:space="0" w:color="auto"/>
            </w:tcBorders>
            <w:shd w:val="clear" w:color="auto" w:fill="auto"/>
            <w:noWrap/>
            <w:vAlign w:val="center"/>
            <w:hideMark/>
          </w:tcPr>
          <w:p w:rsidR="00CF64ED" w:rsidRPr="00155EBE" w:rsidRDefault="00CF64ED" w:rsidP="00081FB6">
            <w:pPr>
              <w:jc w:val="center"/>
              <w:rPr>
                <w:rFonts w:ascii="Arial TUR" w:hAnsi="Arial TUR" w:cs="Arial TUR"/>
                <w:sz w:val="18"/>
                <w:szCs w:val="18"/>
              </w:rPr>
            </w:pPr>
            <w:r w:rsidRPr="00155EBE">
              <w:rPr>
                <w:rFonts w:ascii="Arial TUR" w:hAnsi="Arial TUR" w:cs="Arial TUR"/>
                <w:sz w:val="18"/>
                <w:szCs w:val="18"/>
              </w:rPr>
              <w:t>20.250.000,00</w:t>
            </w:r>
          </w:p>
        </w:tc>
      </w:tr>
      <w:tr w:rsidR="00CF64ED" w:rsidRPr="00155EBE" w:rsidTr="00081FB6">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CF64ED" w:rsidRPr="00155EBE" w:rsidRDefault="00CF64ED" w:rsidP="00081FB6">
            <w:pPr>
              <w:rPr>
                <w:rFonts w:ascii="Arial TUR" w:hAnsi="Arial TUR" w:cs="Arial TUR"/>
                <w:sz w:val="18"/>
                <w:szCs w:val="18"/>
              </w:rPr>
            </w:pPr>
            <w:r w:rsidRPr="00155EBE">
              <w:rPr>
                <w:rFonts w:ascii="Arial TUR" w:hAnsi="Arial TUR" w:cs="Arial TUR"/>
                <w:sz w:val="18"/>
                <w:szCs w:val="18"/>
              </w:rPr>
              <w:t>ÖZCAN HALAÇ</w:t>
            </w:r>
          </w:p>
        </w:tc>
        <w:tc>
          <w:tcPr>
            <w:tcW w:w="1840" w:type="dxa"/>
            <w:tcBorders>
              <w:top w:val="nil"/>
              <w:left w:val="nil"/>
              <w:bottom w:val="single" w:sz="4" w:space="0" w:color="auto"/>
              <w:right w:val="single" w:sz="4" w:space="0" w:color="auto"/>
            </w:tcBorders>
            <w:shd w:val="clear" w:color="auto" w:fill="auto"/>
            <w:noWrap/>
            <w:vAlign w:val="bottom"/>
            <w:hideMark/>
          </w:tcPr>
          <w:p w:rsidR="00CF64ED" w:rsidRPr="00155EBE" w:rsidRDefault="00CF64ED" w:rsidP="00081FB6">
            <w:pPr>
              <w:jc w:val="center"/>
              <w:rPr>
                <w:rFonts w:ascii="Arial TUR" w:hAnsi="Arial TUR" w:cs="Arial TUR"/>
                <w:sz w:val="18"/>
                <w:szCs w:val="18"/>
              </w:rPr>
            </w:pPr>
            <w:r w:rsidRPr="00155EBE">
              <w:rPr>
                <w:rFonts w:ascii="Arial TUR" w:hAnsi="Arial TUR" w:cs="Arial TUR"/>
                <w:sz w:val="18"/>
                <w:szCs w:val="18"/>
              </w:rPr>
              <w:t>15.497.122,96</w:t>
            </w:r>
          </w:p>
        </w:tc>
        <w:tc>
          <w:tcPr>
            <w:tcW w:w="2200" w:type="dxa"/>
            <w:tcBorders>
              <w:top w:val="nil"/>
              <w:left w:val="nil"/>
              <w:bottom w:val="single" w:sz="4" w:space="0" w:color="auto"/>
              <w:right w:val="single" w:sz="4" w:space="0" w:color="auto"/>
            </w:tcBorders>
            <w:shd w:val="clear" w:color="auto" w:fill="auto"/>
            <w:noWrap/>
            <w:vAlign w:val="bottom"/>
            <w:hideMark/>
          </w:tcPr>
          <w:p w:rsidR="00CF64ED" w:rsidRPr="00155EBE" w:rsidRDefault="00CF64ED" w:rsidP="00081FB6">
            <w:pPr>
              <w:jc w:val="center"/>
              <w:rPr>
                <w:rFonts w:ascii="Arial TUR" w:hAnsi="Arial TUR" w:cs="Arial TUR"/>
                <w:sz w:val="18"/>
                <w:szCs w:val="18"/>
              </w:rPr>
            </w:pPr>
            <w:r w:rsidRPr="00155EBE">
              <w:rPr>
                <w:rFonts w:ascii="Arial TUR" w:hAnsi="Arial TUR" w:cs="Arial TUR"/>
                <w:sz w:val="18"/>
                <w:szCs w:val="18"/>
              </w:rPr>
              <w:t>3.958.983,47</w:t>
            </w:r>
          </w:p>
        </w:tc>
      </w:tr>
      <w:tr w:rsidR="00CF64ED" w:rsidRPr="00155EBE" w:rsidTr="00081FB6">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CF64ED" w:rsidRPr="00155EBE" w:rsidRDefault="00CF64ED" w:rsidP="00081FB6">
            <w:pPr>
              <w:rPr>
                <w:rFonts w:ascii="Arial TUR" w:hAnsi="Arial TUR" w:cs="Arial TUR"/>
                <w:sz w:val="18"/>
                <w:szCs w:val="18"/>
              </w:rPr>
            </w:pPr>
            <w:r w:rsidRPr="00155EBE">
              <w:rPr>
                <w:rFonts w:ascii="Arial TUR" w:hAnsi="Arial TUR" w:cs="Arial TUR"/>
                <w:sz w:val="18"/>
                <w:szCs w:val="18"/>
              </w:rPr>
              <w:t>İLKNUR HALAÇ</w:t>
            </w:r>
          </w:p>
        </w:tc>
        <w:tc>
          <w:tcPr>
            <w:tcW w:w="1840" w:type="dxa"/>
            <w:tcBorders>
              <w:top w:val="nil"/>
              <w:left w:val="nil"/>
              <w:bottom w:val="single" w:sz="4" w:space="0" w:color="auto"/>
              <w:right w:val="single" w:sz="4" w:space="0" w:color="auto"/>
            </w:tcBorders>
            <w:shd w:val="clear" w:color="auto" w:fill="auto"/>
            <w:noWrap/>
            <w:vAlign w:val="bottom"/>
            <w:hideMark/>
          </w:tcPr>
          <w:p w:rsidR="00CF64ED" w:rsidRPr="00155EBE" w:rsidRDefault="00CF64ED" w:rsidP="00081FB6">
            <w:pPr>
              <w:jc w:val="center"/>
              <w:rPr>
                <w:rFonts w:ascii="Arial TUR" w:hAnsi="Arial TUR" w:cs="Arial TUR"/>
                <w:sz w:val="18"/>
                <w:szCs w:val="18"/>
              </w:rPr>
            </w:pPr>
            <w:r w:rsidRPr="00155EBE">
              <w:rPr>
                <w:rFonts w:ascii="Arial TUR" w:hAnsi="Arial TUR" w:cs="Arial TUR"/>
                <w:sz w:val="18"/>
                <w:szCs w:val="18"/>
              </w:rPr>
              <w:t>2.933.585,93</w:t>
            </w:r>
          </w:p>
        </w:tc>
        <w:tc>
          <w:tcPr>
            <w:tcW w:w="2200" w:type="dxa"/>
            <w:tcBorders>
              <w:top w:val="nil"/>
              <w:left w:val="nil"/>
              <w:bottom w:val="single" w:sz="4" w:space="0" w:color="auto"/>
              <w:right w:val="single" w:sz="4" w:space="0" w:color="auto"/>
            </w:tcBorders>
            <w:shd w:val="clear" w:color="auto" w:fill="auto"/>
            <w:noWrap/>
            <w:vAlign w:val="bottom"/>
            <w:hideMark/>
          </w:tcPr>
          <w:p w:rsidR="00CF64ED" w:rsidRPr="00155EBE" w:rsidRDefault="00CF64ED" w:rsidP="00081FB6">
            <w:pPr>
              <w:jc w:val="center"/>
              <w:rPr>
                <w:rFonts w:ascii="Arial TUR" w:hAnsi="Arial TUR" w:cs="Arial TUR"/>
                <w:sz w:val="18"/>
                <w:szCs w:val="18"/>
              </w:rPr>
            </w:pPr>
            <w:r w:rsidRPr="00155EBE">
              <w:rPr>
                <w:rFonts w:ascii="Arial TUR" w:hAnsi="Arial TUR" w:cs="Arial TUR"/>
                <w:sz w:val="18"/>
                <w:szCs w:val="18"/>
              </w:rPr>
              <w:t>4.204.806,49</w:t>
            </w:r>
          </w:p>
        </w:tc>
      </w:tr>
      <w:tr w:rsidR="00CF64ED" w:rsidRPr="00155EBE" w:rsidTr="00081FB6">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CF64ED" w:rsidRPr="00155EBE" w:rsidRDefault="00CF64ED" w:rsidP="00081FB6">
            <w:pPr>
              <w:rPr>
                <w:rFonts w:ascii="Arial TUR" w:hAnsi="Arial TUR" w:cs="Arial TUR"/>
                <w:sz w:val="18"/>
                <w:szCs w:val="18"/>
              </w:rPr>
            </w:pPr>
            <w:r w:rsidRPr="00155EBE">
              <w:rPr>
                <w:rFonts w:ascii="Arial TUR" w:hAnsi="Arial TUR" w:cs="Arial TUR"/>
                <w:sz w:val="18"/>
                <w:szCs w:val="18"/>
              </w:rPr>
              <w:t>CAN HALAÇ</w:t>
            </w:r>
          </w:p>
        </w:tc>
        <w:tc>
          <w:tcPr>
            <w:tcW w:w="1840" w:type="dxa"/>
            <w:tcBorders>
              <w:top w:val="nil"/>
              <w:left w:val="nil"/>
              <w:bottom w:val="single" w:sz="4" w:space="0" w:color="auto"/>
              <w:right w:val="single" w:sz="4" w:space="0" w:color="auto"/>
            </w:tcBorders>
            <w:shd w:val="clear" w:color="auto" w:fill="auto"/>
            <w:noWrap/>
            <w:vAlign w:val="bottom"/>
            <w:hideMark/>
          </w:tcPr>
          <w:p w:rsidR="00CF64ED" w:rsidRPr="00155EBE" w:rsidRDefault="00CF64ED" w:rsidP="00081FB6">
            <w:pPr>
              <w:jc w:val="center"/>
              <w:rPr>
                <w:rFonts w:ascii="Arial TUR" w:hAnsi="Arial TUR" w:cs="Arial TUR"/>
                <w:sz w:val="18"/>
                <w:szCs w:val="18"/>
              </w:rPr>
            </w:pPr>
            <w:r w:rsidRPr="00155EBE">
              <w:rPr>
                <w:rFonts w:ascii="Arial TUR" w:hAnsi="Arial TUR" w:cs="Arial TUR"/>
                <w:sz w:val="18"/>
                <w:szCs w:val="18"/>
              </w:rPr>
              <w:t>2.933.585,93</w:t>
            </w:r>
          </w:p>
        </w:tc>
        <w:tc>
          <w:tcPr>
            <w:tcW w:w="2200" w:type="dxa"/>
            <w:tcBorders>
              <w:top w:val="nil"/>
              <w:left w:val="nil"/>
              <w:bottom w:val="single" w:sz="4" w:space="0" w:color="auto"/>
              <w:right w:val="single" w:sz="4" w:space="0" w:color="auto"/>
            </w:tcBorders>
            <w:shd w:val="clear" w:color="auto" w:fill="auto"/>
            <w:noWrap/>
            <w:vAlign w:val="bottom"/>
            <w:hideMark/>
          </w:tcPr>
          <w:p w:rsidR="00CF64ED" w:rsidRPr="00155EBE" w:rsidRDefault="00CF64ED" w:rsidP="00081FB6">
            <w:pPr>
              <w:jc w:val="center"/>
              <w:rPr>
                <w:rFonts w:ascii="Arial TUR" w:hAnsi="Arial TUR" w:cs="Arial TUR"/>
                <w:sz w:val="18"/>
                <w:szCs w:val="18"/>
              </w:rPr>
            </w:pPr>
            <w:r w:rsidRPr="00155EBE">
              <w:rPr>
                <w:rFonts w:ascii="Arial TUR" w:hAnsi="Arial TUR" w:cs="Arial TUR"/>
                <w:sz w:val="18"/>
                <w:szCs w:val="18"/>
              </w:rPr>
              <w:t>4.204.806,49</w:t>
            </w:r>
          </w:p>
        </w:tc>
      </w:tr>
      <w:tr w:rsidR="00CF64ED" w:rsidRPr="00155EBE" w:rsidTr="00081FB6">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CF64ED" w:rsidRPr="00155EBE" w:rsidRDefault="00CF64ED" w:rsidP="00081FB6">
            <w:pPr>
              <w:rPr>
                <w:rFonts w:ascii="Arial TUR" w:hAnsi="Arial TUR" w:cs="Arial TUR"/>
                <w:sz w:val="18"/>
                <w:szCs w:val="18"/>
              </w:rPr>
            </w:pPr>
            <w:r w:rsidRPr="00155EBE">
              <w:rPr>
                <w:rFonts w:ascii="Arial TUR" w:hAnsi="Arial TUR" w:cs="Arial TUR"/>
                <w:sz w:val="18"/>
                <w:szCs w:val="18"/>
              </w:rPr>
              <w:t>İLKER HALAÇ</w:t>
            </w:r>
          </w:p>
        </w:tc>
        <w:tc>
          <w:tcPr>
            <w:tcW w:w="1840" w:type="dxa"/>
            <w:tcBorders>
              <w:top w:val="nil"/>
              <w:left w:val="nil"/>
              <w:bottom w:val="single" w:sz="4" w:space="0" w:color="auto"/>
              <w:right w:val="single" w:sz="4" w:space="0" w:color="auto"/>
            </w:tcBorders>
            <w:shd w:val="clear" w:color="auto" w:fill="auto"/>
            <w:noWrap/>
            <w:vAlign w:val="bottom"/>
            <w:hideMark/>
          </w:tcPr>
          <w:p w:rsidR="00CF64ED" w:rsidRPr="00155EBE" w:rsidRDefault="00CF64ED" w:rsidP="00081FB6">
            <w:pPr>
              <w:jc w:val="center"/>
              <w:rPr>
                <w:rFonts w:ascii="Arial TUR" w:hAnsi="Arial TUR" w:cs="Arial TUR"/>
                <w:sz w:val="18"/>
                <w:szCs w:val="18"/>
              </w:rPr>
            </w:pPr>
            <w:r w:rsidRPr="00155EBE">
              <w:rPr>
                <w:rFonts w:ascii="Arial TUR" w:hAnsi="Arial TUR" w:cs="Arial TUR"/>
                <w:sz w:val="18"/>
                <w:szCs w:val="18"/>
              </w:rPr>
              <w:t>2.933.585,93</w:t>
            </w:r>
          </w:p>
        </w:tc>
        <w:tc>
          <w:tcPr>
            <w:tcW w:w="2200" w:type="dxa"/>
            <w:tcBorders>
              <w:top w:val="nil"/>
              <w:left w:val="nil"/>
              <w:bottom w:val="single" w:sz="4" w:space="0" w:color="auto"/>
              <w:right w:val="single" w:sz="4" w:space="0" w:color="auto"/>
            </w:tcBorders>
            <w:shd w:val="clear" w:color="auto" w:fill="auto"/>
            <w:noWrap/>
            <w:vAlign w:val="bottom"/>
            <w:hideMark/>
          </w:tcPr>
          <w:p w:rsidR="00CF64ED" w:rsidRPr="00155EBE" w:rsidRDefault="00CF64ED" w:rsidP="00081FB6">
            <w:pPr>
              <w:jc w:val="center"/>
              <w:rPr>
                <w:rFonts w:ascii="Arial TUR" w:hAnsi="Arial TUR" w:cs="Arial TUR"/>
                <w:sz w:val="18"/>
                <w:szCs w:val="18"/>
              </w:rPr>
            </w:pPr>
            <w:r w:rsidRPr="00155EBE">
              <w:rPr>
                <w:rFonts w:ascii="Arial TUR" w:hAnsi="Arial TUR" w:cs="Arial TUR"/>
                <w:sz w:val="18"/>
                <w:szCs w:val="18"/>
              </w:rPr>
              <w:t>4.204.806,49</w:t>
            </w:r>
          </w:p>
        </w:tc>
      </w:tr>
      <w:tr w:rsidR="00CF64ED" w:rsidRPr="00155EBE" w:rsidTr="00081FB6">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CF64ED" w:rsidRPr="00155EBE" w:rsidRDefault="00CF64ED" w:rsidP="00081FB6">
            <w:pPr>
              <w:rPr>
                <w:rFonts w:ascii="Arial TUR" w:hAnsi="Arial TUR" w:cs="Arial TUR"/>
                <w:sz w:val="18"/>
                <w:szCs w:val="18"/>
              </w:rPr>
            </w:pPr>
            <w:r w:rsidRPr="00155EBE">
              <w:rPr>
                <w:rFonts w:ascii="Arial TUR" w:hAnsi="Arial TUR" w:cs="Arial TUR"/>
                <w:sz w:val="18"/>
                <w:szCs w:val="18"/>
              </w:rPr>
              <w:t>BORA HALAÇ</w:t>
            </w:r>
          </w:p>
        </w:tc>
        <w:tc>
          <w:tcPr>
            <w:tcW w:w="1840" w:type="dxa"/>
            <w:tcBorders>
              <w:top w:val="nil"/>
              <w:left w:val="nil"/>
              <w:bottom w:val="single" w:sz="4" w:space="0" w:color="auto"/>
              <w:right w:val="single" w:sz="4" w:space="0" w:color="auto"/>
            </w:tcBorders>
            <w:shd w:val="clear" w:color="auto" w:fill="auto"/>
            <w:noWrap/>
            <w:vAlign w:val="bottom"/>
            <w:hideMark/>
          </w:tcPr>
          <w:p w:rsidR="00CF64ED" w:rsidRPr="00155EBE" w:rsidRDefault="00CF64ED" w:rsidP="00081FB6">
            <w:pPr>
              <w:jc w:val="center"/>
              <w:rPr>
                <w:rFonts w:ascii="Arial TUR" w:hAnsi="Arial TUR" w:cs="Arial TUR"/>
                <w:sz w:val="18"/>
                <w:szCs w:val="18"/>
              </w:rPr>
            </w:pPr>
            <w:r w:rsidRPr="00155EBE">
              <w:rPr>
                <w:rFonts w:ascii="Arial TUR" w:hAnsi="Arial TUR" w:cs="Arial TUR"/>
                <w:sz w:val="18"/>
                <w:szCs w:val="18"/>
              </w:rPr>
              <w:t>2.933.585,93</w:t>
            </w:r>
          </w:p>
        </w:tc>
        <w:tc>
          <w:tcPr>
            <w:tcW w:w="2200" w:type="dxa"/>
            <w:tcBorders>
              <w:top w:val="nil"/>
              <w:left w:val="nil"/>
              <w:bottom w:val="single" w:sz="4" w:space="0" w:color="auto"/>
              <w:right w:val="single" w:sz="4" w:space="0" w:color="auto"/>
            </w:tcBorders>
            <w:shd w:val="clear" w:color="auto" w:fill="auto"/>
            <w:noWrap/>
            <w:vAlign w:val="bottom"/>
            <w:hideMark/>
          </w:tcPr>
          <w:p w:rsidR="00CF64ED" w:rsidRPr="00155EBE" w:rsidRDefault="00CF64ED" w:rsidP="00081FB6">
            <w:pPr>
              <w:jc w:val="center"/>
              <w:rPr>
                <w:rFonts w:ascii="Arial TUR" w:hAnsi="Arial TUR" w:cs="Arial TUR"/>
                <w:sz w:val="18"/>
                <w:szCs w:val="18"/>
              </w:rPr>
            </w:pPr>
            <w:r w:rsidRPr="00155EBE">
              <w:rPr>
                <w:rFonts w:ascii="Arial TUR" w:hAnsi="Arial TUR" w:cs="Arial TUR"/>
                <w:sz w:val="18"/>
                <w:szCs w:val="18"/>
              </w:rPr>
              <w:t>4.204.806,49</w:t>
            </w:r>
          </w:p>
        </w:tc>
      </w:tr>
      <w:tr w:rsidR="00CF64ED" w:rsidRPr="00155EBE" w:rsidTr="00081FB6">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CF64ED" w:rsidRPr="00155EBE" w:rsidRDefault="00CF64ED" w:rsidP="00081FB6">
            <w:pPr>
              <w:rPr>
                <w:rFonts w:ascii="Arial TUR" w:hAnsi="Arial TUR" w:cs="Arial TUR"/>
                <w:sz w:val="18"/>
                <w:szCs w:val="18"/>
              </w:rPr>
            </w:pPr>
            <w:r w:rsidRPr="00155EBE">
              <w:rPr>
                <w:rFonts w:ascii="Arial TUR" w:hAnsi="Arial TUR" w:cs="Arial TUR"/>
                <w:sz w:val="18"/>
                <w:szCs w:val="18"/>
              </w:rPr>
              <w:t>FAZLI HALAÇ</w:t>
            </w:r>
          </w:p>
        </w:tc>
        <w:tc>
          <w:tcPr>
            <w:tcW w:w="1840" w:type="dxa"/>
            <w:tcBorders>
              <w:top w:val="nil"/>
              <w:left w:val="nil"/>
              <w:bottom w:val="single" w:sz="4" w:space="0" w:color="auto"/>
              <w:right w:val="single" w:sz="4" w:space="0" w:color="auto"/>
            </w:tcBorders>
            <w:shd w:val="clear" w:color="auto" w:fill="auto"/>
            <w:noWrap/>
            <w:vAlign w:val="bottom"/>
            <w:hideMark/>
          </w:tcPr>
          <w:p w:rsidR="00CF64ED" w:rsidRPr="00155EBE" w:rsidRDefault="00CF64ED" w:rsidP="00081FB6">
            <w:pPr>
              <w:jc w:val="center"/>
              <w:rPr>
                <w:rFonts w:ascii="Arial TUR" w:hAnsi="Arial TUR" w:cs="Arial TUR"/>
                <w:sz w:val="18"/>
                <w:szCs w:val="18"/>
              </w:rPr>
            </w:pPr>
            <w:r w:rsidRPr="00155EBE">
              <w:rPr>
                <w:rFonts w:ascii="Arial TUR" w:hAnsi="Arial TUR" w:cs="Arial TUR"/>
                <w:sz w:val="18"/>
                <w:szCs w:val="18"/>
              </w:rPr>
              <w:t>2.720.541,67</w:t>
            </w:r>
          </w:p>
        </w:tc>
        <w:tc>
          <w:tcPr>
            <w:tcW w:w="2200" w:type="dxa"/>
            <w:tcBorders>
              <w:top w:val="nil"/>
              <w:left w:val="nil"/>
              <w:bottom w:val="single" w:sz="4" w:space="0" w:color="auto"/>
              <w:right w:val="single" w:sz="4" w:space="0" w:color="auto"/>
            </w:tcBorders>
            <w:shd w:val="clear" w:color="auto" w:fill="auto"/>
            <w:noWrap/>
            <w:vAlign w:val="bottom"/>
            <w:hideMark/>
          </w:tcPr>
          <w:p w:rsidR="00CF64ED" w:rsidRPr="00155EBE" w:rsidRDefault="00CF64ED" w:rsidP="00081FB6">
            <w:pPr>
              <w:jc w:val="center"/>
              <w:rPr>
                <w:rFonts w:ascii="Arial TUR" w:hAnsi="Arial TUR" w:cs="Arial TUR"/>
                <w:sz w:val="18"/>
                <w:szCs w:val="18"/>
              </w:rPr>
            </w:pPr>
            <w:r w:rsidRPr="00155EBE">
              <w:rPr>
                <w:rFonts w:ascii="Arial TUR" w:hAnsi="Arial TUR" w:cs="Arial TUR"/>
                <w:sz w:val="18"/>
                <w:szCs w:val="18"/>
              </w:rPr>
              <w:t>3.899.443,06</w:t>
            </w:r>
          </w:p>
        </w:tc>
      </w:tr>
      <w:tr w:rsidR="00CF64ED" w:rsidRPr="00155EBE" w:rsidTr="00081FB6">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CF64ED" w:rsidRPr="00155EBE" w:rsidRDefault="00CF64ED" w:rsidP="00081FB6">
            <w:pPr>
              <w:rPr>
                <w:rFonts w:ascii="Arial TUR" w:hAnsi="Arial TUR" w:cs="Arial TUR"/>
                <w:sz w:val="18"/>
                <w:szCs w:val="18"/>
              </w:rPr>
            </w:pPr>
            <w:r w:rsidRPr="00155EBE">
              <w:rPr>
                <w:rFonts w:ascii="Arial TUR" w:hAnsi="Arial TUR" w:cs="Arial TUR"/>
                <w:sz w:val="18"/>
                <w:szCs w:val="18"/>
              </w:rPr>
              <w:t>BORSA İSTANBUL A.Ş</w:t>
            </w:r>
          </w:p>
        </w:tc>
        <w:tc>
          <w:tcPr>
            <w:tcW w:w="1840" w:type="dxa"/>
            <w:tcBorders>
              <w:top w:val="nil"/>
              <w:left w:val="nil"/>
              <w:bottom w:val="single" w:sz="4" w:space="0" w:color="auto"/>
              <w:right w:val="single" w:sz="4" w:space="0" w:color="auto"/>
            </w:tcBorders>
            <w:shd w:val="clear" w:color="auto" w:fill="auto"/>
            <w:noWrap/>
            <w:vAlign w:val="bottom"/>
            <w:hideMark/>
          </w:tcPr>
          <w:p w:rsidR="00CF64ED" w:rsidRPr="00155EBE" w:rsidRDefault="00CF64ED" w:rsidP="00081FB6">
            <w:pPr>
              <w:jc w:val="center"/>
              <w:rPr>
                <w:rFonts w:ascii="Arial TUR" w:hAnsi="Arial TUR" w:cs="Arial TUR"/>
                <w:sz w:val="18"/>
                <w:szCs w:val="18"/>
              </w:rPr>
            </w:pPr>
            <w:r w:rsidRPr="00155EBE">
              <w:rPr>
                <w:rFonts w:ascii="Arial TUR" w:hAnsi="Arial TUR" w:cs="Arial TUR"/>
                <w:sz w:val="18"/>
                <w:szCs w:val="18"/>
              </w:rPr>
              <w:t>1.500,00</w:t>
            </w:r>
          </w:p>
        </w:tc>
        <w:tc>
          <w:tcPr>
            <w:tcW w:w="2200" w:type="dxa"/>
            <w:tcBorders>
              <w:top w:val="nil"/>
              <w:left w:val="nil"/>
              <w:bottom w:val="single" w:sz="4" w:space="0" w:color="auto"/>
              <w:right w:val="single" w:sz="4" w:space="0" w:color="auto"/>
            </w:tcBorders>
            <w:shd w:val="clear" w:color="auto" w:fill="auto"/>
            <w:noWrap/>
            <w:vAlign w:val="bottom"/>
            <w:hideMark/>
          </w:tcPr>
          <w:p w:rsidR="00CF64ED" w:rsidRPr="00155EBE" w:rsidRDefault="00CF64ED" w:rsidP="00081FB6">
            <w:pPr>
              <w:jc w:val="center"/>
              <w:rPr>
                <w:rFonts w:ascii="Arial TUR" w:hAnsi="Arial TUR" w:cs="Arial TUR"/>
                <w:sz w:val="18"/>
                <w:szCs w:val="18"/>
              </w:rPr>
            </w:pPr>
            <w:r w:rsidRPr="00155EBE">
              <w:rPr>
                <w:rFonts w:ascii="Arial TUR" w:hAnsi="Arial TUR" w:cs="Arial TUR"/>
                <w:sz w:val="18"/>
                <w:szCs w:val="18"/>
              </w:rPr>
              <w:t>2.343,24</w:t>
            </w:r>
          </w:p>
        </w:tc>
      </w:tr>
      <w:tr w:rsidR="00CF64ED" w:rsidRPr="00155EBE" w:rsidTr="00081FB6">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CF64ED" w:rsidRPr="00155EBE" w:rsidRDefault="00CF64ED" w:rsidP="00081FB6">
            <w:pPr>
              <w:rPr>
                <w:rFonts w:ascii="Arial TUR" w:hAnsi="Arial TUR" w:cs="Arial TUR"/>
                <w:sz w:val="18"/>
                <w:szCs w:val="18"/>
              </w:rPr>
            </w:pPr>
            <w:r w:rsidRPr="00155EBE">
              <w:rPr>
                <w:rFonts w:ascii="Arial TUR" w:hAnsi="Arial TUR" w:cs="Arial TUR"/>
                <w:sz w:val="18"/>
                <w:szCs w:val="18"/>
              </w:rPr>
              <w:t>ŞEKERBANK T.A.Ş.</w:t>
            </w:r>
          </w:p>
        </w:tc>
        <w:tc>
          <w:tcPr>
            <w:tcW w:w="1840" w:type="dxa"/>
            <w:tcBorders>
              <w:top w:val="nil"/>
              <w:left w:val="nil"/>
              <w:bottom w:val="single" w:sz="4" w:space="0" w:color="auto"/>
              <w:right w:val="single" w:sz="4" w:space="0" w:color="auto"/>
            </w:tcBorders>
            <w:shd w:val="clear" w:color="auto" w:fill="auto"/>
            <w:noWrap/>
            <w:vAlign w:val="bottom"/>
            <w:hideMark/>
          </w:tcPr>
          <w:p w:rsidR="00CF64ED" w:rsidRPr="00155EBE" w:rsidRDefault="00CF64ED" w:rsidP="00081FB6">
            <w:pPr>
              <w:jc w:val="center"/>
              <w:rPr>
                <w:rFonts w:ascii="Arial TUR" w:hAnsi="Arial TUR" w:cs="Arial TUR"/>
                <w:sz w:val="18"/>
                <w:szCs w:val="18"/>
              </w:rPr>
            </w:pPr>
            <w:r w:rsidRPr="00155EBE">
              <w:rPr>
                <w:rFonts w:ascii="Arial TUR" w:hAnsi="Arial TUR" w:cs="Arial TUR"/>
                <w:sz w:val="18"/>
                <w:szCs w:val="18"/>
              </w:rPr>
              <w:t>7.500,00</w:t>
            </w:r>
          </w:p>
        </w:tc>
        <w:tc>
          <w:tcPr>
            <w:tcW w:w="2200" w:type="dxa"/>
            <w:tcBorders>
              <w:top w:val="nil"/>
              <w:left w:val="nil"/>
              <w:bottom w:val="single" w:sz="4" w:space="0" w:color="auto"/>
              <w:right w:val="single" w:sz="4" w:space="0" w:color="auto"/>
            </w:tcBorders>
            <w:shd w:val="clear" w:color="auto" w:fill="auto"/>
            <w:noWrap/>
            <w:vAlign w:val="bottom"/>
            <w:hideMark/>
          </w:tcPr>
          <w:p w:rsidR="00CF64ED" w:rsidRPr="00155EBE" w:rsidRDefault="00CF64ED" w:rsidP="00081FB6">
            <w:pPr>
              <w:jc w:val="center"/>
              <w:rPr>
                <w:rFonts w:ascii="Arial TUR" w:hAnsi="Arial TUR" w:cs="Arial TUR"/>
                <w:sz w:val="18"/>
                <w:szCs w:val="18"/>
              </w:rPr>
            </w:pPr>
            <w:r w:rsidRPr="00155EBE">
              <w:rPr>
                <w:rFonts w:ascii="Arial TUR" w:hAnsi="Arial TUR" w:cs="Arial TUR"/>
                <w:sz w:val="18"/>
                <w:szCs w:val="18"/>
              </w:rPr>
              <w:t>11.716,20</w:t>
            </w:r>
          </w:p>
        </w:tc>
      </w:tr>
      <w:tr w:rsidR="00CF64ED" w:rsidRPr="00155EBE" w:rsidTr="00081FB6">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CF64ED" w:rsidRPr="00155EBE" w:rsidRDefault="00CF64ED" w:rsidP="00081FB6">
            <w:pPr>
              <w:rPr>
                <w:rFonts w:ascii="Arial TUR" w:hAnsi="Arial TUR" w:cs="Arial TUR"/>
                <w:sz w:val="18"/>
                <w:szCs w:val="18"/>
              </w:rPr>
            </w:pPr>
            <w:r w:rsidRPr="00155EBE">
              <w:rPr>
                <w:rFonts w:ascii="Arial TUR" w:hAnsi="Arial TUR" w:cs="Arial TUR"/>
                <w:sz w:val="18"/>
                <w:szCs w:val="18"/>
              </w:rPr>
              <w:t>VAKIF YAT. MEN. DEĞ. A.Ş</w:t>
            </w:r>
          </w:p>
        </w:tc>
        <w:tc>
          <w:tcPr>
            <w:tcW w:w="1840" w:type="dxa"/>
            <w:tcBorders>
              <w:top w:val="nil"/>
              <w:left w:val="nil"/>
              <w:bottom w:val="single" w:sz="4" w:space="0" w:color="auto"/>
              <w:right w:val="single" w:sz="4" w:space="0" w:color="auto"/>
            </w:tcBorders>
            <w:shd w:val="clear" w:color="auto" w:fill="auto"/>
            <w:noWrap/>
            <w:vAlign w:val="bottom"/>
            <w:hideMark/>
          </w:tcPr>
          <w:p w:rsidR="00CF64ED" w:rsidRPr="00155EBE" w:rsidRDefault="00CF64ED" w:rsidP="00081FB6">
            <w:pPr>
              <w:jc w:val="center"/>
              <w:rPr>
                <w:rFonts w:ascii="Arial TUR" w:hAnsi="Arial TUR" w:cs="Arial TUR"/>
                <w:sz w:val="18"/>
                <w:szCs w:val="18"/>
              </w:rPr>
            </w:pPr>
            <w:r w:rsidRPr="00155EBE">
              <w:rPr>
                <w:rFonts w:ascii="Arial TUR" w:hAnsi="Arial TUR" w:cs="Arial TUR"/>
                <w:sz w:val="18"/>
                <w:szCs w:val="18"/>
              </w:rPr>
              <w:t>36.000,00</w:t>
            </w:r>
          </w:p>
        </w:tc>
        <w:tc>
          <w:tcPr>
            <w:tcW w:w="2200" w:type="dxa"/>
            <w:tcBorders>
              <w:top w:val="nil"/>
              <w:left w:val="nil"/>
              <w:bottom w:val="single" w:sz="4" w:space="0" w:color="auto"/>
              <w:right w:val="single" w:sz="4" w:space="0" w:color="auto"/>
            </w:tcBorders>
            <w:shd w:val="clear" w:color="auto" w:fill="auto"/>
            <w:noWrap/>
            <w:vAlign w:val="bottom"/>
            <w:hideMark/>
          </w:tcPr>
          <w:p w:rsidR="00CF64ED" w:rsidRPr="00155EBE" w:rsidRDefault="00CF64ED" w:rsidP="00081FB6">
            <w:pPr>
              <w:jc w:val="center"/>
              <w:rPr>
                <w:rFonts w:ascii="Arial TUR" w:hAnsi="Arial TUR" w:cs="Arial TUR"/>
                <w:sz w:val="18"/>
                <w:szCs w:val="18"/>
              </w:rPr>
            </w:pPr>
            <w:r w:rsidRPr="00155EBE">
              <w:rPr>
                <w:rFonts w:ascii="Arial TUR" w:hAnsi="Arial TUR" w:cs="Arial TUR"/>
                <w:sz w:val="18"/>
                <w:szCs w:val="18"/>
              </w:rPr>
              <w:t>54.000,00</w:t>
            </w:r>
          </w:p>
        </w:tc>
      </w:tr>
      <w:tr w:rsidR="00CF64ED" w:rsidRPr="00155EBE" w:rsidTr="00081FB6">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CF64ED" w:rsidRPr="00155EBE" w:rsidRDefault="00CF64ED" w:rsidP="00081FB6">
            <w:pPr>
              <w:rPr>
                <w:rFonts w:ascii="Arial TUR" w:hAnsi="Arial TUR" w:cs="Arial TUR"/>
                <w:sz w:val="18"/>
                <w:szCs w:val="18"/>
              </w:rPr>
            </w:pPr>
            <w:r w:rsidRPr="00155EBE">
              <w:rPr>
                <w:rFonts w:ascii="Arial TUR" w:hAnsi="Arial TUR" w:cs="Arial TUR"/>
                <w:sz w:val="18"/>
                <w:szCs w:val="18"/>
              </w:rPr>
              <w:t>İRFAN GÜNDÜZ</w:t>
            </w:r>
          </w:p>
        </w:tc>
        <w:tc>
          <w:tcPr>
            <w:tcW w:w="1840" w:type="dxa"/>
            <w:tcBorders>
              <w:top w:val="nil"/>
              <w:left w:val="nil"/>
              <w:bottom w:val="single" w:sz="4" w:space="0" w:color="auto"/>
              <w:right w:val="single" w:sz="4" w:space="0" w:color="auto"/>
            </w:tcBorders>
            <w:shd w:val="clear" w:color="auto" w:fill="auto"/>
            <w:noWrap/>
            <w:vAlign w:val="bottom"/>
            <w:hideMark/>
          </w:tcPr>
          <w:p w:rsidR="00CF64ED" w:rsidRPr="00155EBE" w:rsidRDefault="00CF64ED" w:rsidP="00081FB6">
            <w:pPr>
              <w:jc w:val="center"/>
              <w:rPr>
                <w:rFonts w:ascii="Arial TUR" w:hAnsi="Arial TUR" w:cs="Arial TUR"/>
                <w:sz w:val="18"/>
                <w:szCs w:val="18"/>
              </w:rPr>
            </w:pPr>
            <w:r w:rsidRPr="00155EBE">
              <w:rPr>
                <w:rFonts w:ascii="Arial TUR" w:hAnsi="Arial TUR" w:cs="Arial TUR"/>
                <w:sz w:val="18"/>
                <w:szCs w:val="18"/>
              </w:rPr>
              <w:t>1.000,00</w:t>
            </w:r>
          </w:p>
        </w:tc>
        <w:tc>
          <w:tcPr>
            <w:tcW w:w="2200" w:type="dxa"/>
            <w:tcBorders>
              <w:top w:val="nil"/>
              <w:left w:val="nil"/>
              <w:bottom w:val="single" w:sz="4" w:space="0" w:color="auto"/>
              <w:right w:val="single" w:sz="4" w:space="0" w:color="auto"/>
            </w:tcBorders>
            <w:shd w:val="clear" w:color="auto" w:fill="auto"/>
            <w:noWrap/>
            <w:vAlign w:val="bottom"/>
            <w:hideMark/>
          </w:tcPr>
          <w:p w:rsidR="00CF64ED" w:rsidRPr="00155EBE" w:rsidRDefault="00CF64ED" w:rsidP="00081FB6">
            <w:pPr>
              <w:jc w:val="center"/>
              <w:rPr>
                <w:rFonts w:ascii="Arial TUR" w:hAnsi="Arial TUR" w:cs="Arial TUR"/>
                <w:sz w:val="18"/>
                <w:szCs w:val="18"/>
              </w:rPr>
            </w:pPr>
            <w:r w:rsidRPr="00155EBE">
              <w:rPr>
                <w:rFonts w:ascii="Arial TUR" w:hAnsi="Arial TUR" w:cs="Arial TUR"/>
                <w:sz w:val="18"/>
                <w:szCs w:val="18"/>
              </w:rPr>
              <w:t>1.433,33</w:t>
            </w:r>
          </w:p>
        </w:tc>
      </w:tr>
      <w:tr w:rsidR="00CF64ED" w:rsidRPr="00155EBE" w:rsidTr="00081FB6">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CF64ED" w:rsidRPr="00155EBE" w:rsidRDefault="00CF64ED" w:rsidP="00081FB6">
            <w:pPr>
              <w:rPr>
                <w:rFonts w:ascii="Arial TUR" w:hAnsi="Arial TUR" w:cs="Arial TUR"/>
                <w:sz w:val="18"/>
                <w:szCs w:val="18"/>
              </w:rPr>
            </w:pPr>
            <w:r w:rsidRPr="00155EBE">
              <w:rPr>
                <w:rFonts w:ascii="Arial TUR" w:hAnsi="Arial TUR" w:cs="Arial TUR"/>
                <w:sz w:val="18"/>
                <w:szCs w:val="18"/>
              </w:rPr>
              <w:t>ZEKERİYA ASLAN</w:t>
            </w:r>
          </w:p>
        </w:tc>
        <w:tc>
          <w:tcPr>
            <w:tcW w:w="1840" w:type="dxa"/>
            <w:tcBorders>
              <w:top w:val="nil"/>
              <w:left w:val="nil"/>
              <w:bottom w:val="single" w:sz="4" w:space="0" w:color="auto"/>
              <w:right w:val="single" w:sz="4" w:space="0" w:color="auto"/>
            </w:tcBorders>
            <w:shd w:val="clear" w:color="auto" w:fill="auto"/>
            <w:noWrap/>
            <w:vAlign w:val="bottom"/>
            <w:hideMark/>
          </w:tcPr>
          <w:p w:rsidR="00CF64ED" w:rsidRPr="00155EBE" w:rsidRDefault="00CF64ED" w:rsidP="00081FB6">
            <w:pPr>
              <w:jc w:val="center"/>
              <w:rPr>
                <w:rFonts w:ascii="Arial TUR" w:hAnsi="Arial TUR" w:cs="Arial TUR"/>
                <w:sz w:val="18"/>
                <w:szCs w:val="18"/>
              </w:rPr>
            </w:pPr>
            <w:r w:rsidRPr="00155EBE">
              <w:rPr>
                <w:rFonts w:ascii="Arial TUR" w:hAnsi="Arial TUR" w:cs="Arial TUR"/>
                <w:sz w:val="18"/>
                <w:szCs w:val="18"/>
              </w:rPr>
              <w:t>1.000,00</w:t>
            </w:r>
          </w:p>
        </w:tc>
        <w:tc>
          <w:tcPr>
            <w:tcW w:w="2200" w:type="dxa"/>
            <w:tcBorders>
              <w:top w:val="nil"/>
              <w:left w:val="nil"/>
              <w:bottom w:val="single" w:sz="4" w:space="0" w:color="auto"/>
              <w:right w:val="single" w:sz="4" w:space="0" w:color="auto"/>
            </w:tcBorders>
            <w:shd w:val="clear" w:color="auto" w:fill="auto"/>
            <w:noWrap/>
            <w:vAlign w:val="bottom"/>
            <w:hideMark/>
          </w:tcPr>
          <w:p w:rsidR="00CF64ED" w:rsidRPr="00155EBE" w:rsidRDefault="00CF64ED" w:rsidP="00081FB6">
            <w:pPr>
              <w:jc w:val="center"/>
              <w:rPr>
                <w:rFonts w:ascii="Arial TUR" w:hAnsi="Arial TUR" w:cs="Arial TUR"/>
                <w:sz w:val="18"/>
                <w:szCs w:val="18"/>
              </w:rPr>
            </w:pPr>
            <w:r w:rsidRPr="00155EBE">
              <w:rPr>
                <w:rFonts w:ascii="Arial TUR" w:hAnsi="Arial TUR" w:cs="Arial TUR"/>
                <w:sz w:val="18"/>
                <w:szCs w:val="18"/>
              </w:rPr>
              <w:t>1.433,33</w:t>
            </w:r>
          </w:p>
        </w:tc>
      </w:tr>
      <w:tr w:rsidR="00CF64ED" w:rsidRPr="00155EBE" w:rsidTr="00081FB6">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CF64ED" w:rsidRPr="00155EBE" w:rsidRDefault="00CF64ED" w:rsidP="00081FB6">
            <w:pPr>
              <w:rPr>
                <w:rFonts w:ascii="Arial TUR" w:hAnsi="Arial TUR" w:cs="Arial TUR"/>
                <w:sz w:val="18"/>
                <w:szCs w:val="18"/>
              </w:rPr>
            </w:pPr>
            <w:r w:rsidRPr="00155EBE">
              <w:rPr>
                <w:rFonts w:ascii="Arial TUR" w:hAnsi="Arial TUR" w:cs="Arial TUR"/>
                <w:sz w:val="18"/>
                <w:szCs w:val="18"/>
              </w:rPr>
              <w:t>ODAK DÖVİZ</w:t>
            </w:r>
          </w:p>
        </w:tc>
        <w:tc>
          <w:tcPr>
            <w:tcW w:w="1840" w:type="dxa"/>
            <w:tcBorders>
              <w:top w:val="nil"/>
              <w:left w:val="nil"/>
              <w:bottom w:val="single" w:sz="4" w:space="0" w:color="auto"/>
              <w:right w:val="single" w:sz="4" w:space="0" w:color="auto"/>
            </w:tcBorders>
            <w:shd w:val="clear" w:color="auto" w:fill="auto"/>
            <w:noWrap/>
            <w:vAlign w:val="bottom"/>
            <w:hideMark/>
          </w:tcPr>
          <w:p w:rsidR="00CF64ED" w:rsidRPr="00155EBE" w:rsidRDefault="00CF64ED" w:rsidP="00081FB6">
            <w:pPr>
              <w:jc w:val="center"/>
              <w:rPr>
                <w:rFonts w:ascii="Arial TUR" w:hAnsi="Arial TUR" w:cs="Arial TUR"/>
                <w:sz w:val="18"/>
                <w:szCs w:val="18"/>
              </w:rPr>
            </w:pPr>
            <w:r w:rsidRPr="00155EBE">
              <w:rPr>
                <w:rFonts w:ascii="Arial TUR" w:hAnsi="Arial TUR" w:cs="Arial TUR"/>
                <w:sz w:val="18"/>
                <w:szCs w:val="18"/>
              </w:rPr>
              <w:t>312,17</w:t>
            </w:r>
          </w:p>
        </w:tc>
        <w:tc>
          <w:tcPr>
            <w:tcW w:w="2200" w:type="dxa"/>
            <w:tcBorders>
              <w:top w:val="nil"/>
              <w:left w:val="nil"/>
              <w:bottom w:val="single" w:sz="4" w:space="0" w:color="auto"/>
              <w:right w:val="single" w:sz="4" w:space="0" w:color="auto"/>
            </w:tcBorders>
            <w:shd w:val="clear" w:color="auto" w:fill="auto"/>
            <w:noWrap/>
            <w:vAlign w:val="bottom"/>
            <w:hideMark/>
          </w:tcPr>
          <w:p w:rsidR="00CF64ED" w:rsidRPr="00155EBE" w:rsidRDefault="00CF64ED" w:rsidP="00081FB6">
            <w:pPr>
              <w:jc w:val="center"/>
              <w:rPr>
                <w:rFonts w:ascii="Arial TUR" w:hAnsi="Arial TUR" w:cs="Arial TUR"/>
                <w:sz w:val="18"/>
                <w:szCs w:val="18"/>
              </w:rPr>
            </w:pPr>
            <w:r w:rsidRPr="00155EBE">
              <w:rPr>
                <w:rFonts w:ascii="Arial TUR" w:hAnsi="Arial TUR" w:cs="Arial TUR"/>
                <w:sz w:val="18"/>
                <w:szCs w:val="18"/>
              </w:rPr>
              <w:t>447,44</w:t>
            </w:r>
          </w:p>
        </w:tc>
      </w:tr>
      <w:tr w:rsidR="00CF64ED" w:rsidRPr="00155EBE" w:rsidTr="00081FB6">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CF64ED" w:rsidRPr="00155EBE" w:rsidRDefault="00CF64ED" w:rsidP="00081FB6">
            <w:pPr>
              <w:rPr>
                <w:rFonts w:ascii="Arial TUR" w:hAnsi="Arial TUR" w:cs="Arial TUR"/>
                <w:sz w:val="18"/>
                <w:szCs w:val="18"/>
              </w:rPr>
            </w:pPr>
            <w:r w:rsidRPr="00155EBE">
              <w:rPr>
                <w:rFonts w:ascii="Arial TUR" w:hAnsi="Arial TUR" w:cs="Arial TUR"/>
                <w:sz w:val="18"/>
                <w:szCs w:val="18"/>
              </w:rPr>
              <w:t>AHMET KARBEYAZ</w:t>
            </w:r>
          </w:p>
        </w:tc>
        <w:tc>
          <w:tcPr>
            <w:tcW w:w="1840" w:type="dxa"/>
            <w:tcBorders>
              <w:top w:val="nil"/>
              <w:left w:val="nil"/>
              <w:bottom w:val="single" w:sz="4" w:space="0" w:color="auto"/>
              <w:right w:val="single" w:sz="4" w:space="0" w:color="auto"/>
            </w:tcBorders>
            <w:shd w:val="clear" w:color="auto" w:fill="auto"/>
            <w:noWrap/>
            <w:vAlign w:val="bottom"/>
            <w:hideMark/>
          </w:tcPr>
          <w:p w:rsidR="00CF64ED" w:rsidRPr="00155EBE" w:rsidRDefault="00CF64ED" w:rsidP="00081FB6">
            <w:pPr>
              <w:jc w:val="center"/>
              <w:rPr>
                <w:rFonts w:ascii="Arial TUR" w:hAnsi="Arial TUR" w:cs="Arial TUR"/>
                <w:sz w:val="18"/>
                <w:szCs w:val="18"/>
              </w:rPr>
            </w:pPr>
            <w:r w:rsidRPr="00155EBE">
              <w:rPr>
                <w:rFonts w:ascii="Arial TUR" w:hAnsi="Arial TUR" w:cs="Arial TUR"/>
                <w:sz w:val="18"/>
                <w:szCs w:val="18"/>
              </w:rPr>
              <w:t>125,00</w:t>
            </w:r>
          </w:p>
        </w:tc>
        <w:tc>
          <w:tcPr>
            <w:tcW w:w="2200" w:type="dxa"/>
            <w:tcBorders>
              <w:top w:val="nil"/>
              <w:left w:val="nil"/>
              <w:bottom w:val="single" w:sz="4" w:space="0" w:color="auto"/>
              <w:right w:val="single" w:sz="4" w:space="0" w:color="auto"/>
            </w:tcBorders>
            <w:shd w:val="clear" w:color="auto" w:fill="auto"/>
            <w:noWrap/>
            <w:vAlign w:val="bottom"/>
            <w:hideMark/>
          </w:tcPr>
          <w:p w:rsidR="00CF64ED" w:rsidRPr="00155EBE" w:rsidRDefault="00CF64ED" w:rsidP="00081FB6">
            <w:pPr>
              <w:jc w:val="center"/>
              <w:rPr>
                <w:rFonts w:ascii="Arial TUR" w:hAnsi="Arial TUR" w:cs="Arial TUR"/>
                <w:sz w:val="18"/>
                <w:szCs w:val="18"/>
              </w:rPr>
            </w:pPr>
            <w:r w:rsidRPr="00155EBE">
              <w:rPr>
                <w:rFonts w:ascii="Arial TUR" w:hAnsi="Arial TUR" w:cs="Arial TUR"/>
                <w:sz w:val="18"/>
                <w:szCs w:val="18"/>
              </w:rPr>
              <w:t>179,17</w:t>
            </w:r>
          </w:p>
        </w:tc>
      </w:tr>
      <w:tr w:rsidR="00CF64ED" w:rsidRPr="00155EBE" w:rsidTr="00081FB6">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CF64ED" w:rsidRPr="00155EBE" w:rsidRDefault="00CF64ED" w:rsidP="00081FB6">
            <w:pPr>
              <w:rPr>
                <w:rFonts w:ascii="Arial TUR" w:hAnsi="Arial TUR" w:cs="Arial TUR"/>
                <w:sz w:val="18"/>
                <w:szCs w:val="18"/>
              </w:rPr>
            </w:pPr>
            <w:r w:rsidRPr="00155EBE">
              <w:rPr>
                <w:rFonts w:ascii="Arial TUR" w:hAnsi="Arial TUR" w:cs="Arial TUR"/>
                <w:sz w:val="18"/>
                <w:szCs w:val="18"/>
              </w:rPr>
              <w:t>DENGE DÖVİZ A.Ş</w:t>
            </w:r>
          </w:p>
        </w:tc>
        <w:tc>
          <w:tcPr>
            <w:tcW w:w="1840" w:type="dxa"/>
            <w:tcBorders>
              <w:top w:val="nil"/>
              <w:left w:val="nil"/>
              <w:bottom w:val="single" w:sz="4" w:space="0" w:color="auto"/>
              <w:right w:val="single" w:sz="4" w:space="0" w:color="auto"/>
            </w:tcBorders>
            <w:shd w:val="clear" w:color="auto" w:fill="auto"/>
            <w:noWrap/>
            <w:vAlign w:val="bottom"/>
            <w:hideMark/>
          </w:tcPr>
          <w:p w:rsidR="00CF64ED" w:rsidRPr="00155EBE" w:rsidRDefault="00CF64ED" w:rsidP="00081FB6">
            <w:pPr>
              <w:jc w:val="center"/>
              <w:rPr>
                <w:rFonts w:ascii="Arial TUR" w:hAnsi="Arial TUR" w:cs="Arial TUR"/>
                <w:sz w:val="18"/>
                <w:szCs w:val="18"/>
              </w:rPr>
            </w:pPr>
            <w:r w:rsidRPr="00155EBE">
              <w:rPr>
                <w:rFonts w:ascii="Arial TUR" w:hAnsi="Arial TUR" w:cs="Arial TUR"/>
                <w:sz w:val="18"/>
                <w:szCs w:val="18"/>
              </w:rPr>
              <w:t>72,92</w:t>
            </w:r>
          </w:p>
        </w:tc>
        <w:tc>
          <w:tcPr>
            <w:tcW w:w="2200" w:type="dxa"/>
            <w:tcBorders>
              <w:top w:val="nil"/>
              <w:left w:val="nil"/>
              <w:bottom w:val="single" w:sz="4" w:space="0" w:color="auto"/>
              <w:right w:val="single" w:sz="4" w:space="0" w:color="auto"/>
            </w:tcBorders>
            <w:shd w:val="clear" w:color="auto" w:fill="auto"/>
            <w:noWrap/>
            <w:vAlign w:val="bottom"/>
            <w:hideMark/>
          </w:tcPr>
          <w:p w:rsidR="00CF64ED" w:rsidRPr="00155EBE" w:rsidRDefault="00CF64ED" w:rsidP="00081FB6">
            <w:pPr>
              <w:jc w:val="center"/>
              <w:rPr>
                <w:rFonts w:ascii="Arial TUR" w:hAnsi="Arial TUR" w:cs="Arial TUR"/>
                <w:sz w:val="18"/>
                <w:szCs w:val="18"/>
              </w:rPr>
            </w:pPr>
            <w:r w:rsidRPr="00155EBE">
              <w:rPr>
                <w:rFonts w:ascii="Arial TUR" w:hAnsi="Arial TUR" w:cs="Arial TUR"/>
                <w:sz w:val="18"/>
                <w:szCs w:val="18"/>
              </w:rPr>
              <w:t>104,52</w:t>
            </w:r>
          </w:p>
        </w:tc>
      </w:tr>
      <w:tr w:rsidR="00CF64ED" w:rsidRPr="00155EBE" w:rsidTr="00081FB6">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CF64ED" w:rsidRPr="00155EBE" w:rsidRDefault="00CF64ED" w:rsidP="00081FB6">
            <w:pPr>
              <w:rPr>
                <w:rFonts w:ascii="Arial TUR" w:hAnsi="Arial TUR" w:cs="Arial TUR"/>
                <w:sz w:val="18"/>
                <w:szCs w:val="18"/>
              </w:rPr>
            </w:pPr>
            <w:r w:rsidRPr="00155EBE">
              <w:rPr>
                <w:rFonts w:ascii="Arial TUR" w:hAnsi="Arial TUR" w:cs="Arial TUR"/>
                <w:sz w:val="18"/>
                <w:szCs w:val="18"/>
              </w:rPr>
              <w:t>DESTEK VADELİ İŞLEMLER A.Ş.</w:t>
            </w:r>
          </w:p>
        </w:tc>
        <w:tc>
          <w:tcPr>
            <w:tcW w:w="1840" w:type="dxa"/>
            <w:tcBorders>
              <w:top w:val="nil"/>
              <w:left w:val="nil"/>
              <w:bottom w:val="single" w:sz="4" w:space="0" w:color="auto"/>
              <w:right w:val="single" w:sz="4" w:space="0" w:color="auto"/>
            </w:tcBorders>
            <w:shd w:val="clear" w:color="auto" w:fill="auto"/>
            <w:noWrap/>
            <w:vAlign w:val="bottom"/>
            <w:hideMark/>
          </w:tcPr>
          <w:p w:rsidR="00CF64ED" w:rsidRPr="00155EBE" w:rsidRDefault="00CF64ED" w:rsidP="00081FB6">
            <w:pPr>
              <w:jc w:val="center"/>
              <w:rPr>
                <w:rFonts w:ascii="Arial TUR" w:hAnsi="Arial TUR" w:cs="Arial TUR"/>
                <w:sz w:val="18"/>
                <w:szCs w:val="18"/>
              </w:rPr>
            </w:pPr>
            <w:r w:rsidRPr="00155EBE">
              <w:rPr>
                <w:rFonts w:ascii="Arial TUR" w:hAnsi="Arial TUR" w:cs="Arial TUR"/>
                <w:sz w:val="18"/>
                <w:szCs w:val="18"/>
              </w:rPr>
              <w:t>481,58</w:t>
            </w:r>
          </w:p>
        </w:tc>
        <w:tc>
          <w:tcPr>
            <w:tcW w:w="2200" w:type="dxa"/>
            <w:tcBorders>
              <w:top w:val="nil"/>
              <w:left w:val="nil"/>
              <w:bottom w:val="single" w:sz="4" w:space="0" w:color="auto"/>
              <w:right w:val="single" w:sz="4" w:space="0" w:color="auto"/>
            </w:tcBorders>
            <w:shd w:val="clear" w:color="auto" w:fill="auto"/>
            <w:noWrap/>
            <w:vAlign w:val="bottom"/>
            <w:hideMark/>
          </w:tcPr>
          <w:p w:rsidR="00CF64ED" w:rsidRPr="00155EBE" w:rsidRDefault="00CF64ED" w:rsidP="00081FB6">
            <w:pPr>
              <w:jc w:val="center"/>
              <w:rPr>
                <w:rFonts w:ascii="Arial TUR" w:hAnsi="Arial TUR" w:cs="Arial TUR"/>
                <w:sz w:val="18"/>
                <w:szCs w:val="18"/>
              </w:rPr>
            </w:pPr>
            <w:r w:rsidRPr="00155EBE">
              <w:rPr>
                <w:rFonts w:ascii="Arial TUR" w:hAnsi="Arial TUR" w:cs="Arial TUR"/>
                <w:sz w:val="18"/>
                <w:szCs w:val="18"/>
              </w:rPr>
              <w:t>690,26</w:t>
            </w:r>
          </w:p>
        </w:tc>
      </w:tr>
      <w:tr w:rsidR="00CF64ED" w:rsidRPr="00155EBE" w:rsidTr="00081FB6">
        <w:trPr>
          <w:trHeight w:val="255"/>
        </w:trPr>
        <w:tc>
          <w:tcPr>
            <w:tcW w:w="3680" w:type="dxa"/>
            <w:tcBorders>
              <w:top w:val="nil"/>
              <w:left w:val="single" w:sz="4" w:space="0" w:color="auto"/>
              <w:bottom w:val="nil"/>
              <w:right w:val="single" w:sz="4" w:space="0" w:color="auto"/>
            </w:tcBorders>
            <w:shd w:val="clear" w:color="auto" w:fill="auto"/>
            <w:noWrap/>
            <w:vAlign w:val="bottom"/>
            <w:hideMark/>
          </w:tcPr>
          <w:p w:rsidR="00CF64ED" w:rsidRPr="00155EBE" w:rsidRDefault="00CF64ED" w:rsidP="00081FB6">
            <w:pPr>
              <w:rPr>
                <w:rFonts w:ascii="Arial TUR" w:hAnsi="Arial TUR" w:cs="Arial TUR"/>
                <w:b/>
                <w:bCs/>
                <w:sz w:val="18"/>
                <w:szCs w:val="18"/>
              </w:rPr>
            </w:pPr>
            <w:r w:rsidRPr="00155EBE">
              <w:rPr>
                <w:rFonts w:ascii="Arial TUR" w:hAnsi="Arial TUR" w:cs="Arial TUR"/>
                <w:b/>
                <w:bCs/>
                <w:sz w:val="18"/>
                <w:szCs w:val="18"/>
              </w:rPr>
              <w:t>TOPLAM</w:t>
            </w:r>
          </w:p>
        </w:tc>
        <w:tc>
          <w:tcPr>
            <w:tcW w:w="1840" w:type="dxa"/>
            <w:tcBorders>
              <w:top w:val="nil"/>
              <w:left w:val="nil"/>
              <w:bottom w:val="nil"/>
              <w:right w:val="nil"/>
            </w:tcBorders>
            <w:shd w:val="clear" w:color="auto" w:fill="auto"/>
            <w:noWrap/>
            <w:vAlign w:val="bottom"/>
            <w:hideMark/>
          </w:tcPr>
          <w:p w:rsidR="00CF64ED" w:rsidRPr="00155EBE" w:rsidRDefault="00CF64ED" w:rsidP="00081FB6">
            <w:pPr>
              <w:rPr>
                <w:rFonts w:ascii="Arial TUR" w:hAnsi="Arial TUR" w:cs="Arial TUR"/>
                <w:b/>
                <w:bCs/>
                <w:sz w:val="18"/>
                <w:szCs w:val="18"/>
              </w:rPr>
            </w:pPr>
            <w:r w:rsidRPr="00155EBE">
              <w:rPr>
                <w:rFonts w:ascii="Arial TUR" w:hAnsi="Arial TUR" w:cs="Arial TUR"/>
                <w:b/>
                <w:bCs/>
                <w:sz w:val="18"/>
                <w:szCs w:val="18"/>
              </w:rPr>
              <w:t>30.000.000,00</w:t>
            </w:r>
          </w:p>
        </w:tc>
        <w:tc>
          <w:tcPr>
            <w:tcW w:w="2200" w:type="dxa"/>
            <w:tcBorders>
              <w:top w:val="nil"/>
              <w:left w:val="nil"/>
              <w:bottom w:val="nil"/>
              <w:right w:val="nil"/>
            </w:tcBorders>
            <w:shd w:val="clear" w:color="auto" w:fill="auto"/>
            <w:noWrap/>
            <w:vAlign w:val="bottom"/>
            <w:hideMark/>
          </w:tcPr>
          <w:p w:rsidR="00CF64ED" w:rsidRPr="00155EBE" w:rsidRDefault="00CF64ED" w:rsidP="00081FB6">
            <w:pPr>
              <w:jc w:val="center"/>
              <w:rPr>
                <w:rFonts w:ascii="Arial TUR" w:hAnsi="Arial TUR" w:cs="Arial TUR"/>
                <w:b/>
                <w:bCs/>
                <w:sz w:val="18"/>
                <w:szCs w:val="18"/>
              </w:rPr>
            </w:pPr>
            <w:r w:rsidRPr="00155EBE">
              <w:rPr>
                <w:rFonts w:ascii="Arial TUR" w:hAnsi="Arial TUR" w:cs="Arial TUR"/>
                <w:b/>
                <w:bCs/>
                <w:sz w:val="18"/>
                <w:szCs w:val="18"/>
              </w:rPr>
              <w:t>45.000.000,00</w:t>
            </w:r>
          </w:p>
        </w:tc>
      </w:tr>
    </w:tbl>
    <w:p w:rsidR="00CF64ED" w:rsidRDefault="00CF64ED" w:rsidP="00CF64ED">
      <w:pPr>
        <w:ind w:firstLine="708"/>
        <w:jc w:val="both"/>
      </w:pPr>
    </w:p>
    <w:p w:rsidR="00CF64ED" w:rsidRDefault="00CF64ED" w:rsidP="00CF64ED">
      <w:pPr>
        <w:jc w:val="both"/>
      </w:pPr>
    </w:p>
    <w:p w:rsidR="000874E4" w:rsidRDefault="00CF64ED" w:rsidP="00CF64ED">
      <w:pPr>
        <w:jc w:val="both"/>
      </w:pPr>
      <w:r>
        <w:t xml:space="preserve">   </w:t>
      </w:r>
    </w:p>
    <w:p w:rsidR="000874E4" w:rsidRDefault="000874E4" w:rsidP="00CF64ED">
      <w:pPr>
        <w:jc w:val="both"/>
      </w:pPr>
    </w:p>
    <w:p w:rsidR="000874E4" w:rsidRDefault="000874E4" w:rsidP="00CF64ED">
      <w:pPr>
        <w:jc w:val="both"/>
      </w:pPr>
    </w:p>
    <w:p w:rsidR="000874E4" w:rsidRDefault="000874E4" w:rsidP="00CF64ED">
      <w:pPr>
        <w:jc w:val="both"/>
      </w:pPr>
    </w:p>
    <w:p w:rsidR="000874E4" w:rsidRDefault="000874E4" w:rsidP="00CF64ED">
      <w:pPr>
        <w:jc w:val="both"/>
      </w:pPr>
    </w:p>
    <w:p w:rsidR="000874E4" w:rsidRDefault="000874E4" w:rsidP="00CF64ED">
      <w:pPr>
        <w:jc w:val="both"/>
      </w:pPr>
    </w:p>
    <w:p w:rsidR="000874E4" w:rsidRDefault="000874E4" w:rsidP="00CF64ED">
      <w:pPr>
        <w:jc w:val="both"/>
      </w:pPr>
    </w:p>
    <w:p w:rsidR="000874E4" w:rsidRDefault="000874E4" w:rsidP="00CF64ED">
      <w:pPr>
        <w:jc w:val="both"/>
      </w:pPr>
    </w:p>
    <w:p w:rsidR="000874E4" w:rsidRDefault="000874E4" w:rsidP="00CF64ED">
      <w:pPr>
        <w:jc w:val="both"/>
      </w:pPr>
    </w:p>
    <w:p w:rsidR="000874E4" w:rsidRDefault="000874E4" w:rsidP="00CF64ED">
      <w:pPr>
        <w:jc w:val="both"/>
      </w:pPr>
    </w:p>
    <w:p w:rsidR="000874E4" w:rsidRDefault="000874E4" w:rsidP="00CF64ED">
      <w:pPr>
        <w:jc w:val="both"/>
      </w:pPr>
    </w:p>
    <w:p w:rsidR="000874E4" w:rsidRDefault="000874E4" w:rsidP="00CF64ED">
      <w:pPr>
        <w:jc w:val="both"/>
      </w:pPr>
    </w:p>
    <w:p w:rsidR="000874E4" w:rsidRDefault="000874E4" w:rsidP="00CF64ED">
      <w:pPr>
        <w:jc w:val="both"/>
      </w:pPr>
    </w:p>
    <w:p w:rsidR="000874E4" w:rsidRDefault="000874E4" w:rsidP="00CF64ED">
      <w:pPr>
        <w:jc w:val="both"/>
      </w:pPr>
    </w:p>
    <w:p w:rsidR="000874E4" w:rsidRDefault="000874E4" w:rsidP="00CF64ED">
      <w:pPr>
        <w:jc w:val="both"/>
      </w:pPr>
    </w:p>
    <w:p w:rsidR="00CF64ED" w:rsidRDefault="00CF64ED" w:rsidP="00CF64ED">
      <w:pPr>
        <w:jc w:val="both"/>
      </w:pPr>
      <w:r>
        <w:t xml:space="preserve">    d)</w:t>
      </w:r>
      <w:r>
        <w:tab/>
        <w:t xml:space="preserve">İmtiyazlı pay (varsa) </w:t>
      </w:r>
      <w:proofErr w:type="gramStart"/>
      <w:r>
        <w:t xml:space="preserve">miktarı : </w:t>
      </w:r>
      <w:r w:rsidRPr="00155EBE">
        <w:rPr>
          <w:rFonts w:ascii="Arial TUR" w:hAnsi="Arial TUR" w:cs="Arial TUR"/>
          <w:sz w:val="18"/>
          <w:szCs w:val="18"/>
        </w:rPr>
        <w:t>2</w:t>
      </w:r>
      <w:proofErr w:type="gramEnd"/>
      <w:r w:rsidRPr="00155EBE">
        <w:rPr>
          <w:rFonts w:ascii="Arial TUR" w:hAnsi="Arial TUR" w:cs="Arial TUR"/>
          <w:sz w:val="18"/>
          <w:szCs w:val="18"/>
        </w:rPr>
        <w:t>.</w:t>
      </w:r>
      <w:r>
        <w:rPr>
          <w:rFonts w:ascii="Arial TUR" w:hAnsi="Arial TUR" w:cs="Arial TUR"/>
          <w:sz w:val="18"/>
          <w:szCs w:val="18"/>
        </w:rPr>
        <w:t xml:space="preserve">250 </w:t>
      </w:r>
      <w:r>
        <w:t>adet</w:t>
      </w:r>
    </w:p>
    <w:p w:rsidR="00CF64ED" w:rsidRDefault="00CF64ED" w:rsidP="00CF64ED">
      <w:pPr>
        <w:jc w:val="both"/>
      </w:pPr>
    </w:p>
    <w:p w:rsidR="00CF64ED" w:rsidRDefault="00CF64ED" w:rsidP="00CF64ED">
      <w:pPr>
        <w:jc w:val="both"/>
      </w:pPr>
      <w:r>
        <w:tab/>
        <w:t xml:space="preserve">İmtiyazlı payların oy haklarına ilişkin açıklama: Borsa İstanbul </w:t>
      </w:r>
      <w:proofErr w:type="spellStart"/>
      <w:r>
        <w:t>A.Ş’nın</w:t>
      </w:r>
      <w:proofErr w:type="spellEnd"/>
      <w:r>
        <w:t xml:space="preserve"> sahip olduğu A grubu hisse senetleri Yönetim Kuruluna bir temsilci ile temsil edilme hakkı sağlamaktadır. </w:t>
      </w:r>
    </w:p>
    <w:p w:rsidR="00CF64ED" w:rsidRDefault="00CF64ED" w:rsidP="00CF64ED">
      <w:pPr>
        <w:jc w:val="both"/>
      </w:pPr>
    </w:p>
    <w:p w:rsidR="00CF64ED" w:rsidRDefault="00CF64ED" w:rsidP="00CF64ED">
      <w:pPr>
        <w:ind w:left="708"/>
        <w:jc w:val="both"/>
      </w:pPr>
    </w:p>
    <w:p w:rsidR="00CF64ED" w:rsidRDefault="00CF64ED" w:rsidP="00CF64ED">
      <w:pPr>
        <w:ind w:left="708"/>
        <w:jc w:val="both"/>
      </w:pPr>
      <w:r>
        <w:t xml:space="preserve">Yönetim kurulu üyeleri: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513"/>
        <w:gridCol w:w="3071"/>
      </w:tblGrid>
      <w:tr w:rsidR="00CF64ED" w:rsidRPr="00672213" w:rsidTr="00081FB6">
        <w:tc>
          <w:tcPr>
            <w:tcW w:w="2628" w:type="dxa"/>
          </w:tcPr>
          <w:p w:rsidR="00CF64ED" w:rsidRPr="00672213" w:rsidRDefault="00CF64ED" w:rsidP="00081FB6">
            <w:pPr>
              <w:pStyle w:val="3-normalyaz"/>
              <w:spacing w:before="0" w:beforeAutospacing="0" w:after="0" w:afterAutospacing="0" w:line="240" w:lineRule="exact"/>
              <w:jc w:val="center"/>
              <w:rPr>
                <w:b/>
                <w:sz w:val="18"/>
                <w:szCs w:val="18"/>
              </w:rPr>
            </w:pPr>
            <w:r w:rsidRPr="00672213">
              <w:rPr>
                <w:b/>
                <w:sz w:val="18"/>
                <w:szCs w:val="18"/>
              </w:rPr>
              <w:t>ÜYE</w:t>
            </w:r>
          </w:p>
        </w:tc>
        <w:tc>
          <w:tcPr>
            <w:tcW w:w="3513" w:type="dxa"/>
          </w:tcPr>
          <w:p w:rsidR="00CF64ED" w:rsidRPr="00672213" w:rsidRDefault="00CF64ED" w:rsidP="00081FB6">
            <w:pPr>
              <w:pStyle w:val="3-normalyaz"/>
              <w:spacing w:before="0" w:beforeAutospacing="0" w:after="0" w:afterAutospacing="0" w:line="240" w:lineRule="exact"/>
              <w:jc w:val="center"/>
              <w:rPr>
                <w:b/>
                <w:sz w:val="18"/>
                <w:szCs w:val="18"/>
              </w:rPr>
            </w:pPr>
            <w:r w:rsidRPr="00672213">
              <w:rPr>
                <w:b/>
                <w:sz w:val="18"/>
                <w:szCs w:val="18"/>
              </w:rPr>
              <w:t>UNVAN</w:t>
            </w:r>
          </w:p>
        </w:tc>
        <w:tc>
          <w:tcPr>
            <w:tcW w:w="3071" w:type="dxa"/>
          </w:tcPr>
          <w:p w:rsidR="00CF64ED" w:rsidRPr="00672213" w:rsidRDefault="00CF64ED" w:rsidP="00081FB6">
            <w:pPr>
              <w:pStyle w:val="3-normalyaz"/>
              <w:spacing w:before="0" w:beforeAutospacing="0" w:after="0" w:afterAutospacing="0" w:line="240" w:lineRule="exact"/>
              <w:jc w:val="center"/>
              <w:rPr>
                <w:b/>
                <w:sz w:val="18"/>
                <w:szCs w:val="18"/>
              </w:rPr>
            </w:pPr>
            <w:r w:rsidRPr="00672213">
              <w:rPr>
                <w:b/>
                <w:sz w:val="18"/>
                <w:szCs w:val="18"/>
              </w:rPr>
              <w:t>TEMSİL</w:t>
            </w:r>
          </w:p>
        </w:tc>
      </w:tr>
      <w:tr w:rsidR="00CF64ED" w:rsidRPr="00672213" w:rsidTr="00081FB6">
        <w:tc>
          <w:tcPr>
            <w:tcW w:w="2628" w:type="dxa"/>
          </w:tcPr>
          <w:p w:rsidR="00CF64ED" w:rsidRPr="00672213" w:rsidRDefault="00CF64ED" w:rsidP="00081FB6">
            <w:pPr>
              <w:pStyle w:val="3-normalyaz"/>
              <w:spacing w:before="0" w:beforeAutospacing="0" w:after="0" w:afterAutospacing="0" w:line="240" w:lineRule="exact"/>
              <w:jc w:val="center"/>
              <w:rPr>
                <w:sz w:val="18"/>
                <w:szCs w:val="18"/>
              </w:rPr>
            </w:pPr>
            <w:r w:rsidRPr="00672213">
              <w:rPr>
                <w:sz w:val="18"/>
                <w:szCs w:val="18"/>
              </w:rPr>
              <w:t>ÖZCAN HALAÇ</w:t>
            </w:r>
          </w:p>
        </w:tc>
        <w:tc>
          <w:tcPr>
            <w:tcW w:w="3513" w:type="dxa"/>
          </w:tcPr>
          <w:p w:rsidR="00CF64ED" w:rsidRPr="00672213" w:rsidRDefault="00CF64ED" w:rsidP="00081FB6">
            <w:pPr>
              <w:pStyle w:val="3-normalyaz"/>
              <w:spacing w:before="0" w:beforeAutospacing="0" w:after="0" w:afterAutospacing="0" w:line="240" w:lineRule="exact"/>
              <w:jc w:val="center"/>
              <w:rPr>
                <w:sz w:val="18"/>
                <w:szCs w:val="18"/>
              </w:rPr>
            </w:pPr>
            <w:r w:rsidRPr="00672213">
              <w:rPr>
                <w:sz w:val="18"/>
                <w:szCs w:val="18"/>
              </w:rPr>
              <w:t>YÖNETİM KURULU BAŞKANI</w:t>
            </w:r>
          </w:p>
        </w:tc>
        <w:tc>
          <w:tcPr>
            <w:tcW w:w="3071" w:type="dxa"/>
          </w:tcPr>
          <w:p w:rsidR="00CF64ED" w:rsidRPr="00672213" w:rsidRDefault="00CF64ED" w:rsidP="00081FB6">
            <w:pPr>
              <w:pStyle w:val="3-normalyaz"/>
              <w:spacing w:before="0" w:beforeAutospacing="0" w:after="0" w:afterAutospacing="0" w:line="240" w:lineRule="exact"/>
              <w:jc w:val="center"/>
              <w:rPr>
                <w:sz w:val="18"/>
                <w:szCs w:val="18"/>
              </w:rPr>
            </w:pPr>
            <w:r w:rsidRPr="00672213">
              <w:rPr>
                <w:sz w:val="18"/>
                <w:szCs w:val="18"/>
              </w:rPr>
              <w:t>KENDİSİ</w:t>
            </w:r>
          </w:p>
        </w:tc>
      </w:tr>
      <w:tr w:rsidR="00CF64ED" w:rsidRPr="00672213" w:rsidTr="00081FB6">
        <w:tc>
          <w:tcPr>
            <w:tcW w:w="2628" w:type="dxa"/>
          </w:tcPr>
          <w:p w:rsidR="00CF64ED" w:rsidRPr="00672213" w:rsidRDefault="00CF64ED" w:rsidP="00081FB6">
            <w:pPr>
              <w:pStyle w:val="3-normalyaz"/>
              <w:spacing w:before="0" w:beforeAutospacing="0" w:after="0" w:afterAutospacing="0" w:line="240" w:lineRule="exact"/>
              <w:jc w:val="center"/>
              <w:rPr>
                <w:sz w:val="18"/>
                <w:szCs w:val="18"/>
              </w:rPr>
            </w:pPr>
            <w:r w:rsidRPr="00672213">
              <w:rPr>
                <w:sz w:val="18"/>
                <w:szCs w:val="18"/>
              </w:rPr>
              <w:t>YAŞAR OKTAY BALTALI</w:t>
            </w:r>
          </w:p>
        </w:tc>
        <w:tc>
          <w:tcPr>
            <w:tcW w:w="3513" w:type="dxa"/>
          </w:tcPr>
          <w:p w:rsidR="00CF64ED" w:rsidRPr="00672213" w:rsidRDefault="00CF64ED" w:rsidP="00081FB6">
            <w:pPr>
              <w:pStyle w:val="3-normalyaz"/>
              <w:spacing w:before="0" w:beforeAutospacing="0" w:after="0" w:afterAutospacing="0" w:line="240" w:lineRule="exact"/>
              <w:jc w:val="center"/>
              <w:rPr>
                <w:sz w:val="18"/>
                <w:szCs w:val="18"/>
              </w:rPr>
            </w:pPr>
            <w:r w:rsidRPr="00672213">
              <w:rPr>
                <w:sz w:val="18"/>
                <w:szCs w:val="18"/>
              </w:rPr>
              <w:t>YÖNETİM KURULU BAŞKAN YARDIMCISI</w:t>
            </w:r>
          </w:p>
        </w:tc>
        <w:tc>
          <w:tcPr>
            <w:tcW w:w="3071" w:type="dxa"/>
          </w:tcPr>
          <w:p w:rsidR="00CF64ED" w:rsidRPr="00672213" w:rsidRDefault="00CF64ED" w:rsidP="00081FB6">
            <w:pPr>
              <w:pStyle w:val="3-normalyaz"/>
              <w:spacing w:before="0" w:beforeAutospacing="0" w:after="0" w:afterAutospacing="0" w:line="240" w:lineRule="exact"/>
              <w:jc w:val="center"/>
              <w:rPr>
                <w:sz w:val="18"/>
                <w:szCs w:val="18"/>
              </w:rPr>
            </w:pPr>
            <w:r w:rsidRPr="00672213">
              <w:rPr>
                <w:sz w:val="18"/>
                <w:szCs w:val="18"/>
              </w:rPr>
              <w:t>KENDİSİ</w:t>
            </w:r>
          </w:p>
        </w:tc>
      </w:tr>
      <w:tr w:rsidR="00CF64ED" w:rsidRPr="00672213" w:rsidTr="00081FB6">
        <w:trPr>
          <w:trHeight w:val="127"/>
        </w:trPr>
        <w:tc>
          <w:tcPr>
            <w:tcW w:w="2628" w:type="dxa"/>
          </w:tcPr>
          <w:p w:rsidR="00CF64ED" w:rsidRPr="00672213" w:rsidRDefault="00CF64ED" w:rsidP="00081FB6">
            <w:pPr>
              <w:pStyle w:val="3-normalyaz"/>
              <w:spacing w:before="0" w:beforeAutospacing="0" w:after="0" w:afterAutospacing="0" w:line="240" w:lineRule="exact"/>
              <w:jc w:val="center"/>
              <w:rPr>
                <w:sz w:val="18"/>
                <w:szCs w:val="18"/>
              </w:rPr>
            </w:pPr>
            <w:r>
              <w:rPr>
                <w:sz w:val="18"/>
                <w:szCs w:val="18"/>
              </w:rPr>
              <w:t>SEYİT AHMET IŞKIN</w:t>
            </w:r>
          </w:p>
        </w:tc>
        <w:tc>
          <w:tcPr>
            <w:tcW w:w="3513" w:type="dxa"/>
          </w:tcPr>
          <w:p w:rsidR="00CF64ED" w:rsidRPr="00672213" w:rsidRDefault="00CF64ED" w:rsidP="00081FB6">
            <w:pPr>
              <w:pStyle w:val="3-normalyaz"/>
              <w:spacing w:before="0" w:beforeAutospacing="0" w:after="0" w:afterAutospacing="0" w:line="240" w:lineRule="exact"/>
              <w:jc w:val="center"/>
              <w:rPr>
                <w:sz w:val="18"/>
                <w:szCs w:val="18"/>
              </w:rPr>
            </w:pPr>
            <w:r w:rsidRPr="00672213">
              <w:rPr>
                <w:sz w:val="18"/>
                <w:szCs w:val="18"/>
              </w:rPr>
              <w:t>ÜYE</w:t>
            </w:r>
          </w:p>
        </w:tc>
        <w:tc>
          <w:tcPr>
            <w:tcW w:w="3071" w:type="dxa"/>
          </w:tcPr>
          <w:p w:rsidR="00CF64ED" w:rsidRPr="00672213" w:rsidRDefault="00CF64ED" w:rsidP="00081FB6">
            <w:pPr>
              <w:pStyle w:val="3-normalyaz"/>
              <w:spacing w:before="0" w:beforeAutospacing="0" w:after="0" w:afterAutospacing="0" w:line="240" w:lineRule="exact"/>
              <w:jc w:val="center"/>
              <w:rPr>
                <w:sz w:val="18"/>
                <w:szCs w:val="18"/>
              </w:rPr>
            </w:pPr>
            <w:r>
              <w:rPr>
                <w:sz w:val="18"/>
                <w:szCs w:val="18"/>
              </w:rPr>
              <w:t>BORSA İSTANBUL A.Ş</w:t>
            </w:r>
          </w:p>
        </w:tc>
      </w:tr>
      <w:tr w:rsidR="00CF64ED" w:rsidRPr="00672213" w:rsidTr="00081FB6">
        <w:tc>
          <w:tcPr>
            <w:tcW w:w="2628" w:type="dxa"/>
          </w:tcPr>
          <w:p w:rsidR="00CF64ED" w:rsidRPr="00672213" w:rsidRDefault="00CF64ED" w:rsidP="00081FB6">
            <w:pPr>
              <w:pStyle w:val="3-normalyaz"/>
              <w:spacing w:before="0" w:beforeAutospacing="0" w:after="0" w:afterAutospacing="0" w:line="240" w:lineRule="exact"/>
              <w:jc w:val="center"/>
              <w:rPr>
                <w:sz w:val="18"/>
                <w:szCs w:val="18"/>
              </w:rPr>
            </w:pPr>
            <w:r w:rsidRPr="00672213">
              <w:rPr>
                <w:sz w:val="18"/>
                <w:szCs w:val="18"/>
              </w:rPr>
              <w:t>ADLAN ÖZEN</w:t>
            </w:r>
          </w:p>
        </w:tc>
        <w:tc>
          <w:tcPr>
            <w:tcW w:w="3513" w:type="dxa"/>
          </w:tcPr>
          <w:p w:rsidR="00CF64ED" w:rsidRPr="00672213" w:rsidRDefault="00CF64ED" w:rsidP="00081FB6">
            <w:pPr>
              <w:jc w:val="center"/>
              <w:rPr>
                <w:sz w:val="18"/>
                <w:szCs w:val="18"/>
              </w:rPr>
            </w:pPr>
            <w:r w:rsidRPr="00672213">
              <w:rPr>
                <w:sz w:val="18"/>
                <w:szCs w:val="18"/>
              </w:rPr>
              <w:t>ÜYE</w:t>
            </w:r>
          </w:p>
        </w:tc>
        <w:tc>
          <w:tcPr>
            <w:tcW w:w="3071" w:type="dxa"/>
          </w:tcPr>
          <w:p w:rsidR="00CF64ED" w:rsidRPr="00672213" w:rsidRDefault="00CF64ED" w:rsidP="00081FB6">
            <w:pPr>
              <w:pStyle w:val="3-normalyaz"/>
              <w:spacing w:before="0" w:beforeAutospacing="0" w:after="0" w:afterAutospacing="0" w:line="240" w:lineRule="exact"/>
              <w:jc w:val="center"/>
              <w:rPr>
                <w:sz w:val="18"/>
                <w:szCs w:val="18"/>
              </w:rPr>
            </w:pPr>
            <w:r w:rsidRPr="00672213">
              <w:rPr>
                <w:sz w:val="18"/>
                <w:szCs w:val="18"/>
              </w:rPr>
              <w:t>HAZİNE MÜSTEŞARLIĞI</w:t>
            </w:r>
          </w:p>
        </w:tc>
      </w:tr>
      <w:tr w:rsidR="00CF64ED" w:rsidRPr="00672213" w:rsidTr="00081FB6">
        <w:tc>
          <w:tcPr>
            <w:tcW w:w="2628" w:type="dxa"/>
          </w:tcPr>
          <w:p w:rsidR="00CF64ED" w:rsidRPr="00672213" w:rsidRDefault="00CF64ED" w:rsidP="00081FB6">
            <w:pPr>
              <w:pStyle w:val="3-normalyaz"/>
              <w:spacing w:before="0" w:beforeAutospacing="0" w:after="0" w:afterAutospacing="0" w:line="240" w:lineRule="exact"/>
              <w:jc w:val="center"/>
              <w:rPr>
                <w:sz w:val="18"/>
                <w:szCs w:val="18"/>
              </w:rPr>
            </w:pPr>
            <w:r w:rsidRPr="00672213">
              <w:rPr>
                <w:sz w:val="18"/>
                <w:szCs w:val="18"/>
              </w:rPr>
              <w:t>İRFAN GÜNDÜZ</w:t>
            </w:r>
          </w:p>
        </w:tc>
        <w:tc>
          <w:tcPr>
            <w:tcW w:w="3513" w:type="dxa"/>
          </w:tcPr>
          <w:p w:rsidR="00CF64ED" w:rsidRPr="00672213" w:rsidRDefault="00CF64ED" w:rsidP="00081FB6">
            <w:pPr>
              <w:jc w:val="center"/>
              <w:rPr>
                <w:sz w:val="18"/>
                <w:szCs w:val="18"/>
              </w:rPr>
            </w:pPr>
            <w:r w:rsidRPr="00672213">
              <w:rPr>
                <w:sz w:val="18"/>
                <w:szCs w:val="18"/>
              </w:rPr>
              <w:t>ÜYE</w:t>
            </w:r>
          </w:p>
        </w:tc>
        <w:tc>
          <w:tcPr>
            <w:tcW w:w="3071" w:type="dxa"/>
          </w:tcPr>
          <w:p w:rsidR="00CF64ED" w:rsidRPr="00672213" w:rsidRDefault="00CF64ED" w:rsidP="00081FB6">
            <w:pPr>
              <w:pStyle w:val="3-normalyaz"/>
              <w:spacing w:before="0" w:beforeAutospacing="0" w:after="0" w:afterAutospacing="0" w:line="240" w:lineRule="exact"/>
              <w:jc w:val="center"/>
              <w:rPr>
                <w:sz w:val="18"/>
                <w:szCs w:val="18"/>
              </w:rPr>
            </w:pPr>
            <w:r w:rsidRPr="00672213">
              <w:rPr>
                <w:sz w:val="18"/>
                <w:szCs w:val="18"/>
              </w:rPr>
              <w:t>KENDİSİ</w:t>
            </w:r>
          </w:p>
        </w:tc>
      </w:tr>
    </w:tbl>
    <w:p w:rsidR="00CF64ED" w:rsidRDefault="00CF64ED" w:rsidP="00CF64ED">
      <w:pPr>
        <w:ind w:left="708"/>
        <w:jc w:val="both"/>
      </w:pPr>
    </w:p>
    <w:p w:rsidR="00CF64ED" w:rsidRDefault="00CF64ED" w:rsidP="00CF64ED">
      <w:pPr>
        <w:ind w:left="708"/>
        <w:jc w:val="both"/>
      </w:pPr>
      <w:r>
        <w:t xml:space="preserve">Üst düzey yöneticileri: </w:t>
      </w:r>
    </w:p>
    <w:p w:rsidR="00CF64ED" w:rsidRDefault="00CF64ED" w:rsidP="00CF64ED">
      <w:pPr>
        <w:ind w:left="708"/>
        <w:jc w:val="both"/>
      </w:pPr>
    </w:p>
    <w:p w:rsidR="00CF64ED" w:rsidRDefault="00CF64ED" w:rsidP="00CF64ED">
      <w:pPr>
        <w:ind w:left="708"/>
        <w:jc w:val="both"/>
      </w:pPr>
      <w:r>
        <w:t xml:space="preserve">1- Fazlı </w:t>
      </w:r>
      <w:proofErr w:type="gramStart"/>
      <w:r>
        <w:t>HALAÇ  Genel</w:t>
      </w:r>
      <w:proofErr w:type="gramEnd"/>
      <w:r>
        <w:t xml:space="preserve"> Müdür, </w:t>
      </w:r>
    </w:p>
    <w:p w:rsidR="00CF64ED" w:rsidRDefault="00CF64ED" w:rsidP="00CF64ED">
      <w:pPr>
        <w:jc w:val="both"/>
      </w:pPr>
    </w:p>
    <w:p w:rsidR="00CF64ED" w:rsidRPr="00EF4DFA" w:rsidRDefault="00CF64ED" w:rsidP="00CF64ED">
      <w:pPr>
        <w:jc w:val="both"/>
      </w:pPr>
      <w:r>
        <w:tab/>
      </w:r>
      <w:r w:rsidRPr="00EF4DFA">
        <w:t xml:space="preserve">Personel sayısı: </w:t>
      </w:r>
      <w:r>
        <w:t xml:space="preserve">Şirket ortalama 240 personel sayısı ile çalışmaktadır. </w:t>
      </w:r>
    </w:p>
    <w:p w:rsidR="00CF64ED" w:rsidRDefault="00CF64ED" w:rsidP="00CF64ED">
      <w:pPr>
        <w:ind w:left="360"/>
        <w:jc w:val="both"/>
      </w:pPr>
    </w:p>
    <w:p w:rsidR="00CF64ED" w:rsidRDefault="00CF64ED" w:rsidP="00CF64ED">
      <w:pPr>
        <w:numPr>
          <w:ilvl w:val="0"/>
          <w:numId w:val="3"/>
        </w:numPr>
        <w:jc w:val="both"/>
        <w:rPr>
          <w:b/>
        </w:rPr>
      </w:pPr>
      <w:r>
        <w:rPr>
          <w:b/>
        </w:rPr>
        <w:t>Yönetim organı üyeleri ile üst düzey yöneticilere sağlanan mali haklar:</w:t>
      </w:r>
    </w:p>
    <w:p w:rsidR="00CF64ED" w:rsidRDefault="00CF64ED" w:rsidP="00CF64ED">
      <w:pPr>
        <w:ind w:left="360"/>
        <w:jc w:val="both"/>
        <w:rPr>
          <w:b/>
        </w:rPr>
      </w:pPr>
    </w:p>
    <w:p w:rsidR="00CF64ED" w:rsidRDefault="00CF64ED" w:rsidP="00CF64ED">
      <w:pPr>
        <w:numPr>
          <w:ilvl w:val="0"/>
          <w:numId w:val="5"/>
        </w:numPr>
        <w:jc w:val="both"/>
      </w:pPr>
      <w:r>
        <w:t xml:space="preserve">Yönetim Kurulu Üyeleri aylık 1.200 TL Huzur Hakkı almaktadır. </w:t>
      </w:r>
    </w:p>
    <w:p w:rsidR="00CF64ED" w:rsidRDefault="00CF64ED" w:rsidP="00CF64ED">
      <w:pPr>
        <w:jc w:val="both"/>
      </w:pPr>
    </w:p>
    <w:p w:rsidR="00CF64ED" w:rsidRDefault="00CF64ED" w:rsidP="00CF64ED">
      <w:pPr>
        <w:ind w:left="705" w:hanging="345"/>
      </w:pPr>
    </w:p>
    <w:p w:rsidR="00CF64ED" w:rsidRDefault="00CF64ED" w:rsidP="00CF64ED">
      <w:pPr>
        <w:ind w:left="360"/>
        <w:rPr>
          <w:b/>
        </w:rPr>
      </w:pPr>
      <w:r>
        <w:rPr>
          <w:b/>
        </w:rPr>
        <w:t>3-</w:t>
      </w:r>
      <w:r>
        <w:rPr>
          <w:b/>
        </w:rPr>
        <w:tab/>
        <w:t>Şirket faaliyetleri ve faaliyetlere ilişkin önemli gelişmeler:</w:t>
      </w:r>
    </w:p>
    <w:p w:rsidR="00CF64ED" w:rsidRDefault="00CF64ED" w:rsidP="00CF64ED">
      <w:pPr>
        <w:ind w:left="360"/>
      </w:pPr>
    </w:p>
    <w:p w:rsidR="00CF64ED" w:rsidRDefault="00CF64ED" w:rsidP="00CF64ED">
      <w:pPr>
        <w:ind w:left="360"/>
        <w:jc w:val="both"/>
      </w:pPr>
      <w:r>
        <w:t>a)</w:t>
      </w:r>
      <w:r>
        <w:tab/>
        <w:t xml:space="preserve">Şirket 2012 yılında yurtdışındaki şirketler ile </w:t>
      </w:r>
      <w:proofErr w:type="gramStart"/>
      <w:r>
        <w:t>dahilde</w:t>
      </w:r>
      <w:proofErr w:type="gramEnd"/>
      <w:r>
        <w:t xml:space="preserve"> ve hariçte işleme rejimleri kapsamında yoğun çalışmalar yapmıştır.</w:t>
      </w:r>
    </w:p>
    <w:p w:rsidR="00CF64ED" w:rsidRDefault="00CF64ED" w:rsidP="00CF64ED">
      <w:pPr>
        <w:ind w:left="360"/>
        <w:jc w:val="both"/>
      </w:pPr>
    </w:p>
    <w:p w:rsidR="00CF64ED" w:rsidRPr="000E077F" w:rsidRDefault="00CF64ED" w:rsidP="00CF64ED">
      <w:pPr>
        <w:ind w:left="705" w:hanging="345"/>
        <w:jc w:val="both"/>
      </w:pPr>
      <w:r>
        <w:t>b)</w:t>
      </w:r>
      <w:r>
        <w:tab/>
        <w:t xml:space="preserve">Şirketin etkin bir iç kontrol </w:t>
      </w:r>
      <w:proofErr w:type="gramStart"/>
      <w:r>
        <w:t>sistemi  bulunmaktadır</w:t>
      </w:r>
      <w:proofErr w:type="gramEnd"/>
      <w:r>
        <w:t xml:space="preserve">. Şirket bünyesindeki her </w:t>
      </w:r>
      <w:proofErr w:type="gramStart"/>
      <w:r>
        <w:t>işlem  iç</w:t>
      </w:r>
      <w:proofErr w:type="gramEnd"/>
      <w:r>
        <w:t xml:space="preserve"> denetimin kontrolünden geçmektedir.</w:t>
      </w:r>
    </w:p>
    <w:p w:rsidR="00CF64ED" w:rsidRDefault="00CF64ED" w:rsidP="00CF64ED">
      <w:pPr>
        <w:ind w:left="360"/>
        <w:jc w:val="both"/>
        <w:rPr>
          <w:b/>
        </w:rPr>
      </w:pPr>
    </w:p>
    <w:p w:rsidR="00CF64ED" w:rsidRDefault="00CF64ED" w:rsidP="00CF64ED">
      <w:pPr>
        <w:numPr>
          <w:ilvl w:val="0"/>
          <w:numId w:val="6"/>
        </w:numPr>
        <w:jc w:val="both"/>
      </w:pPr>
      <w:r>
        <w:t xml:space="preserve">Şirketin ABD </w:t>
      </w:r>
      <w:proofErr w:type="spellStart"/>
      <w:r>
        <w:t>Halach</w:t>
      </w:r>
      <w:proofErr w:type="spellEnd"/>
      <w:r>
        <w:t xml:space="preserve"> Gold ile faaliyetleri devam etmektedir.</w:t>
      </w:r>
    </w:p>
    <w:p w:rsidR="00CF64ED" w:rsidRDefault="00CF64ED" w:rsidP="00CF64ED">
      <w:pPr>
        <w:ind w:left="360"/>
        <w:jc w:val="both"/>
      </w:pPr>
      <w:r>
        <w:t xml:space="preserve"> </w:t>
      </w:r>
    </w:p>
    <w:p w:rsidR="00CF64ED" w:rsidRDefault="00CF64ED" w:rsidP="00CF64ED">
      <w:pPr>
        <w:numPr>
          <w:ilvl w:val="0"/>
          <w:numId w:val="6"/>
        </w:numPr>
        <w:jc w:val="both"/>
      </w:pPr>
      <w:r>
        <w:t xml:space="preserve">Şirket 2012 yılları finansal tabloları Kurumsal Vizyon Bağımsız Denetim A.Ş tarafından denetlenmiştir. </w:t>
      </w:r>
    </w:p>
    <w:p w:rsidR="00CF64ED" w:rsidRDefault="00CF64ED" w:rsidP="00CF64ED">
      <w:pPr>
        <w:pStyle w:val="ListeParagraf"/>
      </w:pPr>
    </w:p>
    <w:p w:rsidR="00CF64ED" w:rsidRDefault="00CF64ED" w:rsidP="00CF64ED">
      <w:pPr>
        <w:ind w:left="720"/>
        <w:jc w:val="both"/>
      </w:pPr>
    </w:p>
    <w:p w:rsidR="00CF64ED" w:rsidRDefault="00CF64ED" w:rsidP="00CF64ED">
      <w:pPr>
        <w:numPr>
          <w:ilvl w:val="0"/>
          <w:numId w:val="6"/>
        </w:numPr>
        <w:jc w:val="both"/>
      </w:pPr>
      <w:r>
        <w:t xml:space="preserve">Şirket Bankacılık sektörü ile ticari faaliyetler başlatarak, banka şubelerinde hurda altın toplama faaliyeti ile ilgili yeni bankalar ile görüşmüş ve anlaşma sağlanmıştır. </w:t>
      </w:r>
    </w:p>
    <w:p w:rsidR="00CF64ED" w:rsidRDefault="00CF64ED" w:rsidP="00CF64ED">
      <w:pPr>
        <w:jc w:val="both"/>
      </w:pPr>
    </w:p>
    <w:p w:rsidR="00CF64ED" w:rsidRDefault="00CF64ED" w:rsidP="00CF64ED">
      <w:pPr>
        <w:numPr>
          <w:ilvl w:val="0"/>
          <w:numId w:val="6"/>
        </w:numPr>
        <w:jc w:val="both"/>
      </w:pPr>
      <w:r w:rsidRPr="00C619A5">
        <w:t>Şirket 20</w:t>
      </w:r>
      <w:r>
        <w:t>12</w:t>
      </w:r>
      <w:r w:rsidRPr="00C619A5">
        <w:t xml:space="preserve"> yılında </w:t>
      </w:r>
      <w:r w:rsidRPr="00D75E96">
        <w:t>1.730.275.308,20</w:t>
      </w:r>
      <w:r>
        <w:t xml:space="preserve"> TL</w:t>
      </w:r>
      <w:r w:rsidRPr="00C619A5">
        <w:t xml:space="preserve"> ciro yapmış ve bu cironun </w:t>
      </w:r>
      <w:r w:rsidRPr="00D75E96">
        <w:t>454.939.656,11</w:t>
      </w:r>
      <w:r w:rsidRPr="00C619A5">
        <w:t xml:space="preserve"> </w:t>
      </w:r>
      <w:proofErr w:type="spellStart"/>
      <w:r w:rsidRPr="00C619A5">
        <w:t>Tl</w:t>
      </w:r>
      <w:proofErr w:type="spellEnd"/>
      <w:r w:rsidRPr="00C619A5">
        <w:t xml:space="preserve"> si yurtdışı faaliyetlerinden kaynaklanmaktadır</w:t>
      </w:r>
      <w:r>
        <w:t xml:space="preserve">. 2012 Yılı vergi öncesi kar </w:t>
      </w:r>
      <w:r w:rsidRPr="00AE522C">
        <w:t>2.282.353,17</w:t>
      </w:r>
      <w:r>
        <w:t xml:space="preserve"> TL olarak gerçekleşmiştir. Şirketin cirosu ve karlılığı her geçen gün yükselmekte olduğu görülmektedir</w:t>
      </w:r>
      <w:proofErr w:type="gramStart"/>
      <w:r>
        <w:t>..</w:t>
      </w:r>
      <w:proofErr w:type="gramEnd"/>
      <w:r>
        <w:t xml:space="preserve"> Şirket 2012 Yılında </w:t>
      </w:r>
      <w:proofErr w:type="spellStart"/>
      <w:proofErr w:type="gramStart"/>
      <w:r>
        <w:t>yılında</w:t>
      </w:r>
      <w:proofErr w:type="spellEnd"/>
      <w:r>
        <w:t xml:space="preserve">  </w:t>
      </w:r>
      <w:r w:rsidRPr="002B1FD0">
        <w:t>64</w:t>
      </w:r>
      <w:proofErr w:type="gramEnd"/>
      <w:r>
        <w:t>.</w:t>
      </w:r>
      <w:r w:rsidRPr="002B1FD0">
        <w:t>954</w:t>
      </w:r>
      <w:r>
        <w:t>,</w:t>
      </w:r>
      <w:r w:rsidRPr="002B1FD0">
        <w:t>26</w:t>
      </w:r>
      <w:r>
        <w:t xml:space="preserve"> kg </w:t>
      </w:r>
      <w:r w:rsidRPr="00867F6C">
        <w:t xml:space="preserve">gümüş </w:t>
      </w:r>
      <w:r w:rsidRPr="00043622">
        <w:t>52</w:t>
      </w:r>
      <w:r>
        <w:t>.</w:t>
      </w:r>
      <w:r w:rsidRPr="00043622">
        <w:t>559</w:t>
      </w:r>
      <w:r>
        <w:t>,</w:t>
      </w:r>
      <w:r w:rsidRPr="00043622">
        <w:t>77</w:t>
      </w:r>
      <w:r>
        <w:t xml:space="preserve"> kg</w:t>
      </w:r>
      <w:r w:rsidRPr="00867F6C">
        <w:t xml:space="preserve"> altın hurda rafine etmiştir</w:t>
      </w:r>
      <w:r>
        <w:t xml:space="preserve">. </w:t>
      </w:r>
    </w:p>
    <w:p w:rsidR="00CF64ED" w:rsidRDefault="00CF64ED" w:rsidP="00CF64ED">
      <w:pPr>
        <w:ind w:left="360"/>
        <w:jc w:val="both"/>
      </w:pPr>
    </w:p>
    <w:p w:rsidR="00CF64ED" w:rsidRDefault="00CF64ED" w:rsidP="00CF64ED">
      <w:pPr>
        <w:pStyle w:val="3-normalyaz"/>
        <w:spacing w:before="0" w:beforeAutospacing="0" w:after="0" w:afterAutospacing="0" w:line="240" w:lineRule="exact"/>
        <w:jc w:val="both"/>
        <w:rPr>
          <w:sz w:val="20"/>
          <w:szCs w:val="20"/>
        </w:rPr>
      </w:pPr>
      <w:r>
        <w:rPr>
          <w:sz w:val="20"/>
          <w:szCs w:val="20"/>
        </w:rPr>
        <w:t xml:space="preserve">       </w:t>
      </w:r>
      <w:r w:rsidRPr="009E53CD">
        <w:rPr>
          <w:sz w:val="20"/>
          <w:szCs w:val="20"/>
        </w:rPr>
        <w:t xml:space="preserve">g) Şirket 2011 yılında LBMA üyesi olmuştur. </w:t>
      </w:r>
    </w:p>
    <w:p w:rsidR="00CF64ED" w:rsidRDefault="00CF64ED" w:rsidP="00CF64ED">
      <w:pPr>
        <w:ind w:left="360"/>
        <w:jc w:val="both"/>
        <w:rPr>
          <w:b/>
        </w:rPr>
      </w:pPr>
    </w:p>
    <w:p w:rsidR="00CF64ED" w:rsidRDefault="00CF64ED" w:rsidP="00CF64ED">
      <w:pPr>
        <w:jc w:val="both"/>
        <w:rPr>
          <w:b/>
        </w:rPr>
      </w:pPr>
      <w:r>
        <w:rPr>
          <w:b/>
        </w:rPr>
        <w:t xml:space="preserve">Şirketin araştırma ve geliştirme çalışmaları: </w:t>
      </w:r>
    </w:p>
    <w:p w:rsidR="00CF64ED" w:rsidRDefault="00CF64ED" w:rsidP="00CF64ED">
      <w:pPr>
        <w:ind w:left="360"/>
        <w:rPr>
          <w:b/>
        </w:rPr>
      </w:pPr>
    </w:p>
    <w:p w:rsidR="00CF64ED" w:rsidRDefault="00CF64ED" w:rsidP="00CF64ED">
      <w:pPr>
        <w:ind w:left="360"/>
      </w:pPr>
      <w:r>
        <w:rPr>
          <w:b/>
        </w:rPr>
        <w:t>D-</w:t>
      </w:r>
      <w:r>
        <w:rPr>
          <w:b/>
        </w:rPr>
        <w:tab/>
        <w:t>Şirket faaliyetleri ve faaliyetlere ilişkin önemli gelişmeler:</w:t>
      </w:r>
    </w:p>
    <w:p w:rsidR="00CF64ED" w:rsidRDefault="00CF64ED" w:rsidP="00CF64ED">
      <w:pPr>
        <w:numPr>
          <w:ilvl w:val="0"/>
          <w:numId w:val="7"/>
        </w:numPr>
        <w:jc w:val="both"/>
      </w:pPr>
      <w:r>
        <w:t>Şirketin doğrudan veya dolaylı iştirakleri ve pay oranlarına ilişkin bilgiler:</w:t>
      </w:r>
    </w:p>
    <w:tbl>
      <w:tblPr>
        <w:tblStyle w:val="TabloKlavuzu"/>
        <w:tblW w:w="0" w:type="auto"/>
        <w:tblInd w:w="360" w:type="dxa"/>
        <w:tblLook w:val="04A0" w:firstRow="1" w:lastRow="0" w:firstColumn="1" w:lastColumn="0" w:noHBand="0" w:noVBand="1"/>
      </w:tblPr>
      <w:tblGrid>
        <w:gridCol w:w="2999"/>
        <w:gridCol w:w="2962"/>
        <w:gridCol w:w="2967"/>
      </w:tblGrid>
      <w:tr w:rsidR="00CF64ED" w:rsidTr="00081FB6">
        <w:tc>
          <w:tcPr>
            <w:tcW w:w="3070" w:type="dxa"/>
          </w:tcPr>
          <w:p w:rsidR="00CF64ED" w:rsidRDefault="00CF64ED" w:rsidP="00081FB6">
            <w:pPr>
              <w:jc w:val="both"/>
            </w:pPr>
            <w:r>
              <w:t>İŞTİRAK</w:t>
            </w:r>
          </w:p>
        </w:tc>
        <w:tc>
          <w:tcPr>
            <w:tcW w:w="3071" w:type="dxa"/>
          </w:tcPr>
          <w:p w:rsidR="00CF64ED" w:rsidRDefault="00CF64ED" w:rsidP="00081FB6">
            <w:pPr>
              <w:jc w:val="both"/>
            </w:pPr>
            <w:r>
              <w:t>HİSSE ORANI ( % )</w:t>
            </w:r>
          </w:p>
        </w:tc>
        <w:tc>
          <w:tcPr>
            <w:tcW w:w="3071" w:type="dxa"/>
          </w:tcPr>
          <w:p w:rsidR="00CF64ED" w:rsidRDefault="00CF64ED" w:rsidP="00081FB6">
            <w:pPr>
              <w:jc w:val="both"/>
            </w:pPr>
            <w:r>
              <w:t>HİSSE TUTARI ( TL)</w:t>
            </w:r>
          </w:p>
        </w:tc>
      </w:tr>
      <w:tr w:rsidR="00CF64ED" w:rsidTr="00081FB6">
        <w:tc>
          <w:tcPr>
            <w:tcW w:w="3070" w:type="dxa"/>
          </w:tcPr>
          <w:p w:rsidR="00CF64ED" w:rsidRDefault="00CF64ED" w:rsidP="00081FB6">
            <w:pPr>
              <w:jc w:val="both"/>
            </w:pPr>
            <w:r>
              <w:t>HALACH GOLD</w:t>
            </w:r>
          </w:p>
        </w:tc>
        <w:tc>
          <w:tcPr>
            <w:tcW w:w="3071" w:type="dxa"/>
          </w:tcPr>
          <w:p w:rsidR="00CF64ED" w:rsidRDefault="00CF64ED" w:rsidP="00081FB6">
            <w:pPr>
              <w:jc w:val="both"/>
            </w:pPr>
            <w:r>
              <w:t>99</w:t>
            </w:r>
          </w:p>
        </w:tc>
        <w:tc>
          <w:tcPr>
            <w:tcW w:w="3071" w:type="dxa"/>
          </w:tcPr>
          <w:p w:rsidR="00CF64ED" w:rsidRDefault="00CF64ED" w:rsidP="00081FB6">
            <w:pPr>
              <w:jc w:val="both"/>
            </w:pPr>
            <w:r>
              <w:t>250 000</w:t>
            </w:r>
          </w:p>
        </w:tc>
      </w:tr>
      <w:tr w:rsidR="00CF64ED" w:rsidTr="00081FB6">
        <w:tc>
          <w:tcPr>
            <w:tcW w:w="3070" w:type="dxa"/>
          </w:tcPr>
          <w:p w:rsidR="00CF64ED" w:rsidRDefault="00CF64ED" w:rsidP="00081FB6">
            <w:pPr>
              <w:jc w:val="both"/>
            </w:pPr>
            <w:r>
              <w:t>COMMERCEAL DE METALS</w:t>
            </w:r>
          </w:p>
        </w:tc>
        <w:tc>
          <w:tcPr>
            <w:tcW w:w="3071" w:type="dxa"/>
          </w:tcPr>
          <w:p w:rsidR="00CF64ED" w:rsidRDefault="00CF64ED" w:rsidP="00081FB6">
            <w:pPr>
              <w:jc w:val="both"/>
            </w:pPr>
            <w:r>
              <w:t>100</w:t>
            </w:r>
          </w:p>
        </w:tc>
        <w:tc>
          <w:tcPr>
            <w:tcW w:w="3071" w:type="dxa"/>
          </w:tcPr>
          <w:p w:rsidR="00CF64ED" w:rsidRDefault="00CF64ED" w:rsidP="00081FB6">
            <w:pPr>
              <w:jc w:val="both"/>
            </w:pPr>
            <w:r>
              <w:t>2 700</w:t>
            </w:r>
          </w:p>
        </w:tc>
      </w:tr>
      <w:tr w:rsidR="00CF64ED" w:rsidTr="00081FB6">
        <w:tc>
          <w:tcPr>
            <w:tcW w:w="3070" w:type="dxa"/>
          </w:tcPr>
          <w:p w:rsidR="00CF64ED" w:rsidRDefault="00CF64ED" w:rsidP="00081FB6">
            <w:pPr>
              <w:jc w:val="both"/>
            </w:pPr>
            <w:r>
              <w:t>İSTANBUL KIYMETLİ MADENLER</w:t>
            </w:r>
          </w:p>
        </w:tc>
        <w:tc>
          <w:tcPr>
            <w:tcW w:w="3071" w:type="dxa"/>
          </w:tcPr>
          <w:p w:rsidR="00CF64ED" w:rsidRDefault="00CF64ED" w:rsidP="00081FB6">
            <w:pPr>
              <w:jc w:val="both"/>
            </w:pPr>
            <w:r>
              <w:t>49</w:t>
            </w:r>
          </w:p>
        </w:tc>
        <w:tc>
          <w:tcPr>
            <w:tcW w:w="3071" w:type="dxa"/>
          </w:tcPr>
          <w:p w:rsidR="00CF64ED" w:rsidRDefault="00CF64ED" w:rsidP="00081FB6">
            <w:pPr>
              <w:jc w:val="both"/>
            </w:pPr>
            <w:r>
              <w:t>490 000</w:t>
            </w:r>
          </w:p>
        </w:tc>
      </w:tr>
    </w:tbl>
    <w:p w:rsidR="00CF64ED" w:rsidRDefault="00CF64ED" w:rsidP="00CF64ED">
      <w:pPr>
        <w:ind w:left="360"/>
        <w:jc w:val="both"/>
      </w:pPr>
    </w:p>
    <w:p w:rsidR="00CF64ED" w:rsidRDefault="00CF64ED" w:rsidP="00CF64ED">
      <w:pPr>
        <w:jc w:val="both"/>
      </w:pPr>
    </w:p>
    <w:p w:rsidR="00CF64ED" w:rsidRDefault="00CF64ED" w:rsidP="00CF64ED">
      <w:pPr>
        <w:ind w:left="360"/>
        <w:jc w:val="both"/>
      </w:pPr>
    </w:p>
    <w:p w:rsidR="00CF64ED" w:rsidRDefault="00CF64ED" w:rsidP="00CF64ED">
      <w:pPr>
        <w:jc w:val="both"/>
      </w:pPr>
    </w:p>
    <w:p w:rsidR="00CF64ED" w:rsidRDefault="00CF64ED" w:rsidP="00CF64ED">
      <w:pPr>
        <w:ind w:left="360"/>
      </w:pPr>
    </w:p>
    <w:p w:rsidR="00CF64ED" w:rsidRDefault="00CF64ED" w:rsidP="00CF64ED">
      <w:pPr>
        <w:ind w:left="360"/>
      </w:pPr>
    </w:p>
    <w:p w:rsidR="00CF64ED" w:rsidRDefault="00CF64ED" w:rsidP="00CF64ED">
      <w:pPr>
        <w:ind w:left="360"/>
        <w:rPr>
          <w:b/>
        </w:rPr>
      </w:pPr>
      <w:r>
        <w:rPr>
          <w:b/>
        </w:rPr>
        <w:t>E-</w:t>
      </w:r>
      <w:r>
        <w:rPr>
          <w:b/>
        </w:rPr>
        <w:tab/>
        <w:t>Finansal durum</w:t>
      </w:r>
    </w:p>
    <w:p w:rsidR="00CF64ED" w:rsidRDefault="00CF64ED" w:rsidP="00CF64ED">
      <w:pPr>
        <w:ind w:left="360"/>
        <w:rPr>
          <w:b/>
        </w:rPr>
      </w:pPr>
    </w:p>
    <w:p w:rsidR="00CF64ED" w:rsidRDefault="00CF64ED" w:rsidP="00CF64ED"/>
    <w:p w:rsidR="00CF64ED" w:rsidRDefault="00CF64ED" w:rsidP="00CF64ED">
      <w:pPr>
        <w:ind w:left="720"/>
      </w:pPr>
      <w:r>
        <w:t xml:space="preserve">Şirket yönetim kurulu olarak geçen yıl ile karşılaştırdığımızda bu sene gerçekleşen ciro ve karlılık geçmiş yıllardan yüksek olduğu görülecektir. Şirket yurtiçi ve yurtdışında faaliyet konuların her </w:t>
      </w:r>
      <w:proofErr w:type="gramStart"/>
      <w:r>
        <w:t>yıl  yenilerini</w:t>
      </w:r>
      <w:proofErr w:type="gramEnd"/>
      <w:r>
        <w:t xml:space="preserve"> artırarak karlılığı arttırmış ve piyasa hakimiyetini yükseltmektedir.  </w:t>
      </w:r>
    </w:p>
    <w:p w:rsidR="00CF64ED" w:rsidRDefault="00CF64ED" w:rsidP="00CF64ED"/>
    <w:p w:rsidR="00CF64ED" w:rsidRDefault="00CF64ED" w:rsidP="00CF64ED">
      <w:pPr>
        <w:ind w:left="720"/>
        <w:jc w:val="both"/>
      </w:pPr>
    </w:p>
    <w:p w:rsidR="00CF64ED" w:rsidRDefault="00CF64ED" w:rsidP="00CF64ED">
      <w:pPr>
        <w:ind w:left="720"/>
        <w:jc w:val="both"/>
      </w:pPr>
      <w:r>
        <w:t xml:space="preserve">Şirket her geçen yıl karlılık oranını yükseltmektedir. Ancak Türkiye </w:t>
      </w:r>
      <w:proofErr w:type="gramStart"/>
      <w:r>
        <w:t>uluslar arası</w:t>
      </w:r>
      <w:proofErr w:type="gramEnd"/>
      <w:r>
        <w:t xml:space="preserve"> altın ve diğer finansal araçların işlem gördüğü piyasalara göre son derece geride kalmış bir ülkedir, Türk şirketlerinin bu piyasalarda kabul görmesi yüksek sermaye ve işlem hacmi gerektirmektedir. Şirketimiz bu sermaye yapısını oluşturmak amacıyla geçmiş yıllarda kar dağıtımı yapmayarak bu karları sermayeye ekleyerek ortakların sermayelerini yükseltmiş(tutar bazında) ve şirketin sermaye yapısını ihtiyaç duyulan düzeylere yaklaştırmıştır. Son zamanlarda döviz kurlarında yaşanan hareketlilik sonucu olarak sermaye yükseltme zorunluluğunu geçmiş yıl karlarından sağlayarak gerçekleştirmesi düşünülmektedir.</w:t>
      </w:r>
    </w:p>
    <w:p w:rsidR="00CF64ED" w:rsidRDefault="00CF64ED" w:rsidP="00CF64ED">
      <w:pPr>
        <w:ind w:left="360"/>
        <w:jc w:val="both"/>
        <w:rPr>
          <w:b/>
        </w:rPr>
      </w:pPr>
    </w:p>
    <w:p w:rsidR="00CF64ED" w:rsidRDefault="00CF64ED" w:rsidP="00CF64ED">
      <w:pPr>
        <w:jc w:val="both"/>
      </w:pPr>
    </w:p>
    <w:p w:rsidR="00CF64ED" w:rsidRDefault="00CF64ED" w:rsidP="00CF64ED">
      <w:pPr>
        <w:ind w:left="360"/>
        <w:jc w:val="both"/>
      </w:pPr>
      <w:r>
        <w:tab/>
        <w:t xml:space="preserve">Bu rapor; Gümrük ve Ticaret Bakanlığı tarafından 28.Ağustos.2012 tarihi ve 28395 sayılı resmi gazetede yayınlanan “Şirketlerin yıllık faaliyet raporunun asgari içeriğinin belirlenmesi hakkında yönetmelik” hükümlerine uygun olarak, 2012 yılı hesap dönemine ait finansal bilgilerin </w:t>
      </w:r>
      <w:proofErr w:type="gramStart"/>
      <w:r>
        <w:t>29/6/1956</w:t>
      </w:r>
      <w:proofErr w:type="gramEnd"/>
      <w:r>
        <w:t xml:space="preserve"> tarihli ve 6762 sayılı Türk Ticaret Kanunu uyarınca düzenlenen mali tablolara dayanılarak hazırlanmış olup aşağıda isimleri yazılı şirketin yönetim organı tarafından imzalanarak onaylanmıştır.</w:t>
      </w:r>
    </w:p>
    <w:p w:rsidR="00CF64ED" w:rsidRDefault="00CF64ED" w:rsidP="00CF64ED">
      <w:pPr>
        <w:ind w:left="360"/>
        <w:jc w:val="both"/>
      </w:pPr>
    </w:p>
    <w:p w:rsidR="00CF64ED" w:rsidRDefault="00CF64ED" w:rsidP="00CF64ED">
      <w:pPr>
        <w:jc w:val="both"/>
      </w:pPr>
      <w:r>
        <w:tab/>
      </w:r>
    </w:p>
    <w:p w:rsidR="00CF64ED" w:rsidRDefault="00CF64ED" w:rsidP="00CF64ED">
      <w:pPr>
        <w:jc w:val="both"/>
      </w:pPr>
      <w:r>
        <w:tab/>
      </w:r>
    </w:p>
    <w:p w:rsidR="00CF64ED" w:rsidRDefault="00CF64ED" w:rsidP="00CF64ED">
      <w:pPr>
        <w:jc w:val="both"/>
      </w:pPr>
      <w:r>
        <w:tab/>
      </w:r>
      <w:r>
        <w:tab/>
      </w:r>
      <w:r>
        <w:tab/>
      </w:r>
      <w:r>
        <w:tab/>
      </w:r>
      <w:r>
        <w:tab/>
      </w:r>
      <w:r w:rsidR="00D7635B">
        <w:tab/>
      </w:r>
      <w:r w:rsidR="00D7635B">
        <w:tab/>
      </w:r>
      <w:r w:rsidR="00D7635B">
        <w:tab/>
      </w:r>
      <w:r w:rsidR="00D7635B">
        <w:tab/>
      </w:r>
      <w:r w:rsidR="00D7635B">
        <w:tab/>
        <w:t>YÖNETİM KURULU</w:t>
      </w:r>
    </w:p>
    <w:p w:rsidR="00BE5874" w:rsidRDefault="00BE5874" w:rsidP="00CF64ED">
      <w:pPr>
        <w:jc w:val="both"/>
      </w:pPr>
    </w:p>
    <w:p w:rsidR="00BE5874" w:rsidRDefault="00BE5874" w:rsidP="00CF64ED">
      <w:pPr>
        <w:jc w:val="both"/>
      </w:pPr>
    </w:p>
    <w:p w:rsidR="00BE5874" w:rsidRDefault="00BE5874" w:rsidP="00CF64ED">
      <w:pPr>
        <w:jc w:val="both"/>
      </w:pPr>
    </w:p>
    <w:p w:rsidR="00BE5874" w:rsidRDefault="00BE5874" w:rsidP="00CF64ED">
      <w:pPr>
        <w:jc w:val="both"/>
      </w:pPr>
    </w:p>
    <w:p w:rsidR="00BE5874" w:rsidRDefault="00BE5874" w:rsidP="00CF64ED">
      <w:pPr>
        <w:jc w:val="both"/>
      </w:pPr>
    </w:p>
    <w:p w:rsidR="00BE5874" w:rsidRDefault="00BE5874" w:rsidP="00CF64ED">
      <w:pPr>
        <w:jc w:val="both"/>
      </w:pPr>
    </w:p>
    <w:p w:rsidR="00BE5874" w:rsidRDefault="00BE5874" w:rsidP="00CF64ED">
      <w:pPr>
        <w:jc w:val="both"/>
      </w:pPr>
    </w:p>
    <w:p w:rsidR="00BE5874" w:rsidRDefault="00BE5874" w:rsidP="00CF64ED">
      <w:pPr>
        <w:jc w:val="both"/>
      </w:pPr>
    </w:p>
    <w:p w:rsidR="00BE5874" w:rsidRDefault="00BE5874" w:rsidP="00CF64ED">
      <w:pPr>
        <w:jc w:val="both"/>
      </w:pPr>
    </w:p>
    <w:p w:rsidR="00BE5874" w:rsidRDefault="00BE5874" w:rsidP="00CF64ED">
      <w:pPr>
        <w:jc w:val="both"/>
      </w:pPr>
    </w:p>
    <w:p w:rsidR="00BE5874" w:rsidRDefault="00BE5874" w:rsidP="00CF64ED">
      <w:pPr>
        <w:jc w:val="both"/>
      </w:pPr>
    </w:p>
    <w:p w:rsidR="00BE5874" w:rsidRDefault="00BE5874" w:rsidP="00CF64ED">
      <w:pPr>
        <w:jc w:val="both"/>
      </w:pPr>
    </w:p>
    <w:p w:rsidR="00BE5874" w:rsidRDefault="00BE5874" w:rsidP="00CF64ED">
      <w:pPr>
        <w:jc w:val="both"/>
      </w:pPr>
    </w:p>
    <w:p w:rsidR="00BE5874" w:rsidRDefault="00BE5874" w:rsidP="00CF64ED">
      <w:pPr>
        <w:jc w:val="both"/>
      </w:pPr>
    </w:p>
    <w:p w:rsidR="00BE5874" w:rsidRDefault="00BE5874" w:rsidP="00CF64ED">
      <w:pPr>
        <w:jc w:val="both"/>
      </w:pPr>
    </w:p>
    <w:p w:rsidR="00BE5874" w:rsidRDefault="00BE5874" w:rsidP="00CF64ED">
      <w:pPr>
        <w:jc w:val="both"/>
      </w:pPr>
    </w:p>
    <w:p w:rsidR="00BE5874" w:rsidRDefault="00BE5874" w:rsidP="00CF64ED">
      <w:pPr>
        <w:jc w:val="both"/>
      </w:pPr>
    </w:p>
    <w:p w:rsidR="00BE5874" w:rsidRDefault="00BE5874" w:rsidP="00CF64ED">
      <w:pPr>
        <w:jc w:val="both"/>
      </w:pPr>
    </w:p>
    <w:p w:rsidR="00BE5874" w:rsidRDefault="00BE5874" w:rsidP="00CF64ED">
      <w:pPr>
        <w:jc w:val="both"/>
      </w:pPr>
    </w:p>
    <w:p w:rsidR="00BE5874" w:rsidRDefault="00BE5874" w:rsidP="00CF64ED">
      <w:pPr>
        <w:jc w:val="both"/>
      </w:pPr>
    </w:p>
    <w:p w:rsidR="00BE5874" w:rsidRDefault="00BE5874" w:rsidP="00CF64ED">
      <w:pPr>
        <w:jc w:val="both"/>
      </w:pPr>
    </w:p>
    <w:p w:rsidR="00BE5874" w:rsidRDefault="00BE5874" w:rsidP="00CF64ED">
      <w:pPr>
        <w:jc w:val="both"/>
      </w:pPr>
    </w:p>
    <w:p w:rsidR="00BE5874" w:rsidRDefault="00BE5874" w:rsidP="00CF64ED">
      <w:pPr>
        <w:jc w:val="both"/>
      </w:pPr>
    </w:p>
    <w:p w:rsidR="00BE5874" w:rsidRDefault="00BE5874" w:rsidP="00CF64ED">
      <w:pPr>
        <w:jc w:val="both"/>
      </w:pPr>
    </w:p>
    <w:p w:rsidR="00BE5874" w:rsidRDefault="00BE5874" w:rsidP="00CF64ED">
      <w:pPr>
        <w:jc w:val="both"/>
      </w:pPr>
    </w:p>
    <w:p w:rsidR="00BE5874" w:rsidRDefault="00BE5874" w:rsidP="00CF64ED">
      <w:pPr>
        <w:jc w:val="both"/>
      </w:pPr>
    </w:p>
    <w:p w:rsidR="00BE5874" w:rsidRDefault="00BE5874" w:rsidP="00CF64ED">
      <w:pPr>
        <w:jc w:val="both"/>
      </w:pPr>
    </w:p>
    <w:p w:rsidR="00BE5874" w:rsidRDefault="00BE5874" w:rsidP="00CF64ED">
      <w:pPr>
        <w:jc w:val="both"/>
      </w:pPr>
    </w:p>
    <w:p w:rsidR="00BE5874" w:rsidRDefault="00BE5874" w:rsidP="00CF64ED">
      <w:pPr>
        <w:jc w:val="both"/>
      </w:pPr>
    </w:p>
    <w:p w:rsidR="00BE5874" w:rsidRDefault="00BE5874" w:rsidP="00CF64ED">
      <w:pPr>
        <w:jc w:val="both"/>
      </w:pPr>
    </w:p>
    <w:p w:rsidR="00BE5874" w:rsidRDefault="00BE5874" w:rsidP="00CF64ED">
      <w:pPr>
        <w:jc w:val="both"/>
      </w:pPr>
      <w:bookmarkStart w:id="0" w:name="_GoBack"/>
      <w:bookmarkEnd w:id="0"/>
    </w:p>
    <w:p w:rsidR="00BE5874" w:rsidRDefault="00BE5874" w:rsidP="00BE5874">
      <w:pPr>
        <w:jc w:val="center"/>
      </w:pPr>
    </w:p>
    <w:p w:rsidR="00BE5874" w:rsidRDefault="00BE5874" w:rsidP="00BE5874">
      <w:pPr>
        <w:jc w:val="center"/>
      </w:pPr>
    </w:p>
    <w:p w:rsidR="00BE5874" w:rsidRPr="005176DA" w:rsidRDefault="00BE5874" w:rsidP="00BE5874">
      <w:pPr>
        <w:jc w:val="center"/>
        <w:rPr>
          <w:b/>
        </w:rPr>
      </w:pPr>
      <w:r w:rsidRPr="005176DA">
        <w:rPr>
          <w:b/>
        </w:rPr>
        <w:t>İSTANBUL ALTIN RAFİNERİSİ</w:t>
      </w:r>
    </w:p>
    <w:p w:rsidR="00BE5874" w:rsidRPr="005176DA" w:rsidRDefault="00BE5874" w:rsidP="00BE5874">
      <w:pPr>
        <w:jc w:val="center"/>
        <w:rPr>
          <w:b/>
        </w:rPr>
      </w:pPr>
      <w:r w:rsidRPr="005176DA">
        <w:rPr>
          <w:b/>
        </w:rPr>
        <w:t>2012 HESAP FÖNEMİNE AİT</w:t>
      </w:r>
    </w:p>
    <w:p w:rsidR="00BE5874" w:rsidRPr="005176DA" w:rsidRDefault="00BE5874" w:rsidP="00BE5874">
      <w:pPr>
        <w:jc w:val="center"/>
        <w:rPr>
          <w:b/>
        </w:rPr>
      </w:pPr>
      <w:r w:rsidRPr="005176DA">
        <w:rPr>
          <w:b/>
        </w:rPr>
        <w:t>DENETİM KURULU RAPORU</w:t>
      </w:r>
    </w:p>
    <w:p w:rsidR="00BE5874" w:rsidRDefault="00BE5874" w:rsidP="00BE5874"/>
    <w:p w:rsidR="00BE5874" w:rsidRDefault="00BE5874" w:rsidP="00BE5874"/>
    <w:p w:rsidR="00BE5874" w:rsidRDefault="00BE5874" w:rsidP="00BE5874">
      <w:r>
        <w:t xml:space="preserve">İstanbul Altın Rafinerisi A.Ş. </w:t>
      </w:r>
      <w:proofErr w:type="spellStart"/>
      <w:r>
        <w:t>nin</w:t>
      </w:r>
      <w:proofErr w:type="spellEnd"/>
      <w:r>
        <w:t xml:space="preserve"> 01.01.2012-31.12.2012 tarihleri arasında düzenlenmiş mali tablolarını incelemesi sonucunda tabloların şirketin gerçek mali durumunu yansıttığı görülmüştür. Yapılan inceleme genel kabul görmüş denetim standartlarına uygun olarak yapılmıştır. İncelenen evraklar ve kayıtlar sonucunda kayıtların düzgün ve kayda konu olan resmi evrakların gerçek olduğu görülmüştür.</w:t>
      </w:r>
    </w:p>
    <w:p w:rsidR="00BE5874" w:rsidRDefault="00BE5874" w:rsidP="00BE5874"/>
    <w:p w:rsidR="00BE5874" w:rsidRDefault="00BE5874" w:rsidP="00BE5874">
      <w:r>
        <w:t>Bilanço ve gelir tablosunun genel kabul görmüş muhasebe standartlarına uygun olduğu tespit edilmiştir. Ayrıca tasdiki zorunlu olan defterlerin kanunda öngörülen süre içerisinde kapanış tasdiklerinin yapıldığı tespit edilmiştir.</w:t>
      </w:r>
    </w:p>
    <w:p w:rsidR="00BE5874" w:rsidRDefault="00BE5874" w:rsidP="00BE5874"/>
    <w:p w:rsidR="00BE5874" w:rsidRDefault="00BE5874" w:rsidP="00BE5874"/>
    <w:p w:rsidR="00BE5874" w:rsidRDefault="00BE5874" w:rsidP="00BE5874"/>
    <w:p w:rsidR="00BE5874" w:rsidRDefault="00BE5874" w:rsidP="00BE5874">
      <w:r>
        <w:t>DEFTER TASDİK BİLGİLERİ:</w:t>
      </w:r>
    </w:p>
    <w:p w:rsidR="00BE5874" w:rsidRDefault="00BE5874" w:rsidP="00BE5874"/>
    <w:tbl>
      <w:tblPr>
        <w:tblW w:w="10349" w:type="dxa"/>
        <w:tblInd w:w="-356" w:type="dxa"/>
        <w:tblCellMar>
          <w:left w:w="70" w:type="dxa"/>
          <w:right w:w="70" w:type="dxa"/>
        </w:tblCellMar>
        <w:tblLook w:val="04A0" w:firstRow="1" w:lastRow="0" w:firstColumn="1" w:lastColumn="0" w:noHBand="0" w:noVBand="1"/>
      </w:tblPr>
      <w:tblGrid>
        <w:gridCol w:w="852"/>
        <w:gridCol w:w="1559"/>
        <w:gridCol w:w="1559"/>
        <w:gridCol w:w="1134"/>
        <w:gridCol w:w="1701"/>
        <w:gridCol w:w="3544"/>
      </w:tblGrid>
      <w:tr w:rsidR="00BE5874" w:rsidRPr="0079068E" w:rsidTr="00081FB6">
        <w:trPr>
          <w:trHeight w:val="300"/>
        </w:trPr>
        <w:tc>
          <w:tcPr>
            <w:tcW w:w="85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E5874" w:rsidRPr="0079068E" w:rsidRDefault="00BE5874" w:rsidP="00081FB6">
            <w:pPr>
              <w:jc w:val="center"/>
              <w:rPr>
                <w:rFonts w:ascii="Calibri" w:hAnsi="Calibri"/>
                <w:b/>
                <w:bCs/>
                <w:color w:val="000000"/>
              </w:rPr>
            </w:pPr>
            <w:r w:rsidRPr="0079068E">
              <w:rPr>
                <w:rFonts w:ascii="Calibri" w:hAnsi="Calibri"/>
                <w:b/>
                <w:bCs/>
                <w:color w:val="000000"/>
              </w:rPr>
              <w:t>DEFTER YILI</w:t>
            </w:r>
          </w:p>
        </w:tc>
        <w:tc>
          <w:tcPr>
            <w:tcW w:w="1559" w:type="dxa"/>
            <w:tcBorders>
              <w:top w:val="single" w:sz="4" w:space="0" w:color="auto"/>
              <w:left w:val="nil"/>
              <w:bottom w:val="single" w:sz="4" w:space="0" w:color="auto"/>
              <w:right w:val="single" w:sz="4" w:space="0" w:color="auto"/>
            </w:tcBorders>
            <w:shd w:val="clear" w:color="000000" w:fill="D9D9D9"/>
            <w:noWrap/>
            <w:vAlign w:val="bottom"/>
            <w:hideMark/>
          </w:tcPr>
          <w:p w:rsidR="00BE5874" w:rsidRPr="0079068E" w:rsidRDefault="00BE5874" w:rsidP="00081FB6">
            <w:pPr>
              <w:jc w:val="center"/>
              <w:rPr>
                <w:rFonts w:ascii="Calibri" w:hAnsi="Calibri"/>
                <w:b/>
                <w:bCs/>
                <w:color w:val="000000"/>
              </w:rPr>
            </w:pPr>
            <w:r w:rsidRPr="0079068E">
              <w:rPr>
                <w:rFonts w:ascii="Calibri" w:hAnsi="Calibri"/>
                <w:b/>
                <w:bCs/>
                <w:color w:val="000000"/>
              </w:rPr>
              <w:t>DEFTER TÜRÜ</w:t>
            </w:r>
          </w:p>
        </w:tc>
        <w:tc>
          <w:tcPr>
            <w:tcW w:w="1559" w:type="dxa"/>
            <w:tcBorders>
              <w:top w:val="single" w:sz="4" w:space="0" w:color="auto"/>
              <w:left w:val="nil"/>
              <w:bottom w:val="single" w:sz="4" w:space="0" w:color="auto"/>
              <w:right w:val="single" w:sz="4" w:space="0" w:color="auto"/>
            </w:tcBorders>
            <w:shd w:val="clear" w:color="000000" w:fill="D9D9D9"/>
            <w:noWrap/>
            <w:vAlign w:val="bottom"/>
            <w:hideMark/>
          </w:tcPr>
          <w:p w:rsidR="00BE5874" w:rsidRPr="0079068E" w:rsidRDefault="00BE5874" w:rsidP="00081FB6">
            <w:pPr>
              <w:jc w:val="center"/>
              <w:rPr>
                <w:rFonts w:ascii="Calibri" w:hAnsi="Calibri"/>
                <w:b/>
                <w:bCs/>
                <w:color w:val="000000"/>
              </w:rPr>
            </w:pPr>
            <w:r w:rsidRPr="0079068E">
              <w:rPr>
                <w:rFonts w:ascii="Calibri" w:hAnsi="Calibri"/>
                <w:b/>
                <w:bCs/>
                <w:color w:val="000000"/>
              </w:rPr>
              <w:t xml:space="preserve">SAYFA </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rsidR="00BE5874" w:rsidRPr="0079068E" w:rsidRDefault="00BE5874" w:rsidP="00081FB6">
            <w:pPr>
              <w:jc w:val="center"/>
              <w:rPr>
                <w:rFonts w:ascii="Calibri" w:hAnsi="Calibri"/>
                <w:b/>
                <w:bCs/>
                <w:color w:val="000000"/>
              </w:rPr>
            </w:pPr>
            <w:r w:rsidRPr="0079068E">
              <w:rPr>
                <w:rFonts w:ascii="Calibri" w:hAnsi="Calibri"/>
                <w:b/>
                <w:bCs/>
                <w:color w:val="000000"/>
              </w:rPr>
              <w:t>YEVMİYE NO</w:t>
            </w:r>
          </w:p>
        </w:tc>
        <w:tc>
          <w:tcPr>
            <w:tcW w:w="1701" w:type="dxa"/>
            <w:tcBorders>
              <w:top w:val="single" w:sz="4" w:space="0" w:color="auto"/>
              <w:left w:val="nil"/>
              <w:bottom w:val="single" w:sz="4" w:space="0" w:color="auto"/>
              <w:right w:val="single" w:sz="4" w:space="0" w:color="auto"/>
            </w:tcBorders>
            <w:shd w:val="clear" w:color="000000" w:fill="D9D9D9"/>
            <w:noWrap/>
            <w:vAlign w:val="bottom"/>
            <w:hideMark/>
          </w:tcPr>
          <w:p w:rsidR="00BE5874" w:rsidRPr="0079068E" w:rsidRDefault="00BE5874" w:rsidP="00081FB6">
            <w:pPr>
              <w:jc w:val="center"/>
              <w:rPr>
                <w:rFonts w:ascii="Calibri" w:hAnsi="Calibri"/>
                <w:b/>
                <w:bCs/>
                <w:color w:val="000000"/>
              </w:rPr>
            </w:pPr>
            <w:r w:rsidRPr="0079068E">
              <w:rPr>
                <w:rFonts w:ascii="Calibri" w:hAnsi="Calibri"/>
                <w:b/>
                <w:bCs/>
                <w:color w:val="000000"/>
              </w:rPr>
              <w:t>AÇILIŞ TARİHİ</w:t>
            </w:r>
          </w:p>
        </w:tc>
        <w:tc>
          <w:tcPr>
            <w:tcW w:w="3544" w:type="dxa"/>
            <w:tcBorders>
              <w:top w:val="single" w:sz="4" w:space="0" w:color="auto"/>
              <w:left w:val="nil"/>
              <w:bottom w:val="single" w:sz="4" w:space="0" w:color="auto"/>
              <w:right w:val="single" w:sz="4" w:space="0" w:color="auto"/>
            </w:tcBorders>
            <w:shd w:val="clear" w:color="000000" w:fill="D9D9D9"/>
            <w:noWrap/>
            <w:vAlign w:val="bottom"/>
            <w:hideMark/>
          </w:tcPr>
          <w:p w:rsidR="00BE5874" w:rsidRPr="0079068E" w:rsidRDefault="00BE5874" w:rsidP="00081FB6">
            <w:pPr>
              <w:jc w:val="center"/>
              <w:rPr>
                <w:rFonts w:ascii="Calibri" w:hAnsi="Calibri"/>
                <w:b/>
                <w:bCs/>
                <w:color w:val="000000"/>
              </w:rPr>
            </w:pPr>
            <w:r w:rsidRPr="0079068E">
              <w:rPr>
                <w:rFonts w:ascii="Calibri" w:hAnsi="Calibri"/>
                <w:b/>
                <w:bCs/>
                <w:color w:val="000000"/>
              </w:rPr>
              <w:t>NOTER</w:t>
            </w:r>
          </w:p>
        </w:tc>
      </w:tr>
      <w:tr w:rsidR="00BE5874" w:rsidRPr="0079068E" w:rsidTr="00081FB6">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874" w:rsidRPr="0079068E" w:rsidRDefault="00BE5874" w:rsidP="00081FB6">
            <w:pPr>
              <w:jc w:val="center"/>
              <w:rPr>
                <w:rFonts w:ascii="Calibri" w:hAnsi="Calibri"/>
                <w:color w:val="000000"/>
              </w:rPr>
            </w:pPr>
            <w:r w:rsidRPr="0079068E">
              <w:rPr>
                <w:rFonts w:ascii="Calibri" w:hAnsi="Calibri"/>
                <w:color w:val="000000"/>
              </w:rPr>
              <w:t>2012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874" w:rsidRPr="0079068E" w:rsidRDefault="00BE5874" w:rsidP="00081FB6">
            <w:pPr>
              <w:jc w:val="center"/>
              <w:rPr>
                <w:rFonts w:ascii="Calibri" w:hAnsi="Calibri"/>
                <w:color w:val="000000"/>
              </w:rPr>
            </w:pPr>
            <w:r w:rsidRPr="0079068E">
              <w:rPr>
                <w:rFonts w:ascii="Calibri" w:hAnsi="Calibri"/>
                <w:color w:val="000000"/>
              </w:rPr>
              <w:t>YEVMİYE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874" w:rsidRPr="0079068E" w:rsidRDefault="00BE5874" w:rsidP="00081FB6">
            <w:pPr>
              <w:jc w:val="center"/>
              <w:rPr>
                <w:rFonts w:ascii="Calibri" w:hAnsi="Calibri"/>
                <w:color w:val="000000"/>
              </w:rPr>
            </w:pPr>
            <w:r w:rsidRPr="0079068E">
              <w:rPr>
                <w:rFonts w:ascii="Calibri" w:hAnsi="Calibri"/>
                <w:color w:val="000000"/>
              </w:rPr>
              <w:t>2000 TEK</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E5874" w:rsidRPr="0079068E" w:rsidRDefault="00BE5874" w:rsidP="00081FB6">
            <w:pPr>
              <w:jc w:val="center"/>
              <w:rPr>
                <w:rFonts w:ascii="Calibri" w:hAnsi="Calibri"/>
                <w:color w:val="000000"/>
              </w:rPr>
            </w:pPr>
            <w:r w:rsidRPr="0079068E">
              <w:rPr>
                <w:rFonts w:ascii="Calibri" w:hAnsi="Calibri"/>
                <w:color w:val="000000"/>
              </w:rPr>
              <w:t>86198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E5874" w:rsidRPr="0079068E" w:rsidRDefault="00BE5874" w:rsidP="00081FB6">
            <w:pPr>
              <w:jc w:val="center"/>
              <w:rPr>
                <w:rFonts w:ascii="Calibri" w:hAnsi="Calibri"/>
                <w:color w:val="000000"/>
              </w:rPr>
            </w:pPr>
            <w:r w:rsidRPr="0079068E">
              <w:rPr>
                <w:rFonts w:ascii="Calibri" w:hAnsi="Calibri"/>
                <w:color w:val="000000"/>
              </w:rPr>
              <w:t>30 Aralık 2011</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BE5874" w:rsidRPr="0079068E" w:rsidRDefault="00BE5874" w:rsidP="00081FB6">
            <w:pPr>
              <w:jc w:val="center"/>
              <w:rPr>
                <w:rFonts w:ascii="Calibri" w:hAnsi="Calibri"/>
                <w:color w:val="000000"/>
              </w:rPr>
            </w:pPr>
            <w:r w:rsidRPr="0079068E">
              <w:rPr>
                <w:rFonts w:ascii="Calibri" w:hAnsi="Calibri"/>
                <w:color w:val="000000"/>
              </w:rPr>
              <w:t>BAKIRKÖY 33. NOTERİ YILMAZ HÜSREV</w:t>
            </w:r>
          </w:p>
        </w:tc>
      </w:tr>
      <w:tr w:rsidR="00BE5874" w:rsidRPr="0079068E" w:rsidTr="00081FB6">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BE5874" w:rsidRPr="0079068E" w:rsidRDefault="00BE5874" w:rsidP="00081FB6">
            <w:pPr>
              <w:jc w:val="center"/>
              <w:rPr>
                <w:rFonts w:ascii="Calibri" w:hAnsi="Calibri"/>
                <w:color w:val="000000"/>
              </w:rPr>
            </w:pPr>
            <w:r w:rsidRPr="0079068E">
              <w:rPr>
                <w:rFonts w:ascii="Calibri" w:hAnsi="Calibri"/>
                <w:color w:val="000000"/>
              </w:rPr>
              <w:t>2012</w:t>
            </w:r>
          </w:p>
        </w:tc>
        <w:tc>
          <w:tcPr>
            <w:tcW w:w="1559" w:type="dxa"/>
            <w:tcBorders>
              <w:top w:val="nil"/>
              <w:left w:val="nil"/>
              <w:bottom w:val="single" w:sz="4" w:space="0" w:color="auto"/>
              <w:right w:val="single" w:sz="4" w:space="0" w:color="auto"/>
            </w:tcBorders>
            <w:shd w:val="clear" w:color="auto" w:fill="auto"/>
            <w:noWrap/>
            <w:vAlign w:val="bottom"/>
            <w:hideMark/>
          </w:tcPr>
          <w:p w:rsidR="00BE5874" w:rsidRPr="0079068E" w:rsidRDefault="00BE5874" w:rsidP="00081FB6">
            <w:pPr>
              <w:jc w:val="center"/>
              <w:rPr>
                <w:rFonts w:ascii="Calibri" w:hAnsi="Calibri"/>
                <w:color w:val="000000"/>
              </w:rPr>
            </w:pPr>
            <w:r w:rsidRPr="0079068E">
              <w:rPr>
                <w:rFonts w:ascii="Calibri" w:hAnsi="Calibri"/>
                <w:color w:val="000000"/>
              </w:rPr>
              <w:t>YEVMİYE</w:t>
            </w:r>
          </w:p>
        </w:tc>
        <w:tc>
          <w:tcPr>
            <w:tcW w:w="1559" w:type="dxa"/>
            <w:tcBorders>
              <w:top w:val="nil"/>
              <w:left w:val="nil"/>
              <w:bottom w:val="single" w:sz="4" w:space="0" w:color="auto"/>
              <w:right w:val="single" w:sz="4" w:space="0" w:color="auto"/>
            </w:tcBorders>
            <w:shd w:val="clear" w:color="auto" w:fill="auto"/>
            <w:noWrap/>
            <w:vAlign w:val="bottom"/>
            <w:hideMark/>
          </w:tcPr>
          <w:p w:rsidR="00BE5874" w:rsidRPr="0079068E" w:rsidRDefault="00BE5874" w:rsidP="00081FB6">
            <w:pPr>
              <w:jc w:val="center"/>
              <w:rPr>
                <w:rFonts w:ascii="Calibri" w:hAnsi="Calibri"/>
                <w:color w:val="000000"/>
              </w:rPr>
            </w:pPr>
            <w:r w:rsidRPr="0079068E">
              <w:rPr>
                <w:rFonts w:ascii="Calibri" w:hAnsi="Calibri"/>
                <w:color w:val="000000"/>
              </w:rPr>
              <w:t>2001-4000 EK</w:t>
            </w:r>
          </w:p>
        </w:tc>
        <w:tc>
          <w:tcPr>
            <w:tcW w:w="1134" w:type="dxa"/>
            <w:tcBorders>
              <w:top w:val="nil"/>
              <w:left w:val="nil"/>
              <w:bottom w:val="single" w:sz="4" w:space="0" w:color="auto"/>
              <w:right w:val="single" w:sz="4" w:space="0" w:color="auto"/>
            </w:tcBorders>
            <w:shd w:val="clear" w:color="auto" w:fill="auto"/>
            <w:noWrap/>
            <w:vAlign w:val="bottom"/>
            <w:hideMark/>
          </w:tcPr>
          <w:p w:rsidR="00BE5874" w:rsidRPr="0079068E" w:rsidRDefault="00BE5874" w:rsidP="00081FB6">
            <w:pPr>
              <w:jc w:val="center"/>
              <w:rPr>
                <w:rFonts w:ascii="Calibri" w:hAnsi="Calibri"/>
                <w:color w:val="000000"/>
              </w:rPr>
            </w:pPr>
            <w:r w:rsidRPr="0079068E">
              <w:rPr>
                <w:rFonts w:ascii="Calibri" w:hAnsi="Calibri"/>
                <w:color w:val="000000"/>
              </w:rPr>
              <w:t>48593</w:t>
            </w:r>
          </w:p>
        </w:tc>
        <w:tc>
          <w:tcPr>
            <w:tcW w:w="1701" w:type="dxa"/>
            <w:tcBorders>
              <w:top w:val="nil"/>
              <w:left w:val="nil"/>
              <w:bottom w:val="single" w:sz="4" w:space="0" w:color="auto"/>
              <w:right w:val="single" w:sz="4" w:space="0" w:color="auto"/>
            </w:tcBorders>
            <w:shd w:val="clear" w:color="auto" w:fill="auto"/>
            <w:noWrap/>
            <w:vAlign w:val="bottom"/>
            <w:hideMark/>
          </w:tcPr>
          <w:p w:rsidR="00BE5874" w:rsidRPr="0079068E" w:rsidRDefault="00BE5874" w:rsidP="00081FB6">
            <w:pPr>
              <w:jc w:val="center"/>
              <w:rPr>
                <w:rFonts w:ascii="Calibri" w:hAnsi="Calibri"/>
                <w:color w:val="000000"/>
              </w:rPr>
            </w:pPr>
            <w:r w:rsidRPr="0079068E">
              <w:rPr>
                <w:rFonts w:ascii="Calibri" w:hAnsi="Calibri"/>
                <w:color w:val="000000"/>
              </w:rPr>
              <w:t>14 Ağustos 2012</w:t>
            </w:r>
          </w:p>
        </w:tc>
        <w:tc>
          <w:tcPr>
            <w:tcW w:w="3544" w:type="dxa"/>
            <w:tcBorders>
              <w:top w:val="nil"/>
              <w:left w:val="nil"/>
              <w:bottom w:val="single" w:sz="4" w:space="0" w:color="auto"/>
              <w:right w:val="single" w:sz="4" w:space="0" w:color="auto"/>
            </w:tcBorders>
            <w:shd w:val="clear" w:color="auto" w:fill="auto"/>
            <w:noWrap/>
            <w:vAlign w:val="bottom"/>
            <w:hideMark/>
          </w:tcPr>
          <w:p w:rsidR="00BE5874" w:rsidRPr="0079068E" w:rsidRDefault="00BE5874" w:rsidP="00081FB6">
            <w:pPr>
              <w:jc w:val="center"/>
              <w:rPr>
                <w:rFonts w:ascii="Calibri" w:hAnsi="Calibri"/>
                <w:color w:val="000000"/>
              </w:rPr>
            </w:pPr>
            <w:r w:rsidRPr="0079068E">
              <w:rPr>
                <w:rFonts w:ascii="Calibri" w:hAnsi="Calibri"/>
                <w:color w:val="000000"/>
              </w:rPr>
              <w:t>BAKIRKÖY 33. NOTERİ YILMAZ HÜSREV</w:t>
            </w:r>
          </w:p>
        </w:tc>
      </w:tr>
      <w:tr w:rsidR="00BE5874" w:rsidRPr="0079068E" w:rsidTr="00081FB6">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BE5874" w:rsidRPr="0079068E" w:rsidRDefault="00BE5874" w:rsidP="00081FB6">
            <w:pPr>
              <w:jc w:val="center"/>
              <w:rPr>
                <w:rFonts w:ascii="Calibri" w:hAnsi="Calibri"/>
                <w:color w:val="000000"/>
              </w:rPr>
            </w:pPr>
            <w:r w:rsidRPr="0079068E">
              <w:rPr>
                <w:rFonts w:ascii="Calibri" w:hAnsi="Calibri"/>
                <w:color w:val="000000"/>
              </w:rPr>
              <w:t>2012</w:t>
            </w:r>
          </w:p>
        </w:tc>
        <w:tc>
          <w:tcPr>
            <w:tcW w:w="1559" w:type="dxa"/>
            <w:tcBorders>
              <w:top w:val="nil"/>
              <w:left w:val="nil"/>
              <w:bottom w:val="single" w:sz="4" w:space="0" w:color="auto"/>
              <w:right w:val="single" w:sz="4" w:space="0" w:color="auto"/>
            </w:tcBorders>
            <w:shd w:val="clear" w:color="auto" w:fill="auto"/>
            <w:noWrap/>
            <w:vAlign w:val="bottom"/>
            <w:hideMark/>
          </w:tcPr>
          <w:p w:rsidR="00BE5874" w:rsidRPr="0079068E" w:rsidRDefault="00BE5874" w:rsidP="00081FB6">
            <w:pPr>
              <w:jc w:val="center"/>
              <w:rPr>
                <w:rFonts w:ascii="Calibri" w:hAnsi="Calibri"/>
                <w:color w:val="000000"/>
              </w:rPr>
            </w:pPr>
            <w:r w:rsidRPr="0079068E">
              <w:rPr>
                <w:rFonts w:ascii="Calibri" w:hAnsi="Calibri"/>
                <w:color w:val="000000"/>
              </w:rPr>
              <w:t>DEFTER-İ KEBİR</w:t>
            </w:r>
          </w:p>
        </w:tc>
        <w:tc>
          <w:tcPr>
            <w:tcW w:w="1559" w:type="dxa"/>
            <w:tcBorders>
              <w:top w:val="nil"/>
              <w:left w:val="nil"/>
              <w:bottom w:val="single" w:sz="4" w:space="0" w:color="auto"/>
              <w:right w:val="single" w:sz="4" w:space="0" w:color="auto"/>
            </w:tcBorders>
            <w:shd w:val="clear" w:color="auto" w:fill="auto"/>
            <w:noWrap/>
            <w:vAlign w:val="bottom"/>
            <w:hideMark/>
          </w:tcPr>
          <w:p w:rsidR="00BE5874" w:rsidRPr="0079068E" w:rsidRDefault="00BE5874" w:rsidP="00081FB6">
            <w:pPr>
              <w:jc w:val="center"/>
              <w:rPr>
                <w:rFonts w:ascii="Calibri" w:hAnsi="Calibri"/>
                <w:color w:val="000000"/>
              </w:rPr>
            </w:pPr>
            <w:r w:rsidRPr="0079068E">
              <w:rPr>
                <w:rFonts w:ascii="Calibri" w:hAnsi="Calibri"/>
                <w:color w:val="000000"/>
              </w:rPr>
              <w:t>2000 TEK</w:t>
            </w:r>
          </w:p>
        </w:tc>
        <w:tc>
          <w:tcPr>
            <w:tcW w:w="1134" w:type="dxa"/>
            <w:tcBorders>
              <w:top w:val="nil"/>
              <w:left w:val="nil"/>
              <w:bottom w:val="single" w:sz="4" w:space="0" w:color="auto"/>
              <w:right w:val="single" w:sz="4" w:space="0" w:color="auto"/>
            </w:tcBorders>
            <w:shd w:val="clear" w:color="auto" w:fill="auto"/>
            <w:noWrap/>
            <w:vAlign w:val="bottom"/>
            <w:hideMark/>
          </w:tcPr>
          <w:p w:rsidR="00BE5874" w:rsidRPr="0079068E" w:rsidRDefault="00BE5874" w:rsidP="00081FB6">
            <w:pPr>
              <w:jc w:val="center"/>
              <w:rPr>
                <w:rFonts w:ascii="Calibri" w:hAnsi="Calibri"/>
                <w:color w:val="000000"/>
              </w:rPr>
            </w:pPr>
            <w:r w:rsidRPr="0079068E">
              <w:rPr>
                <w:rFonts w:ascii="Calibri" w:hAnsi="Calibri"/>
                <w:color w:val="000000"/>
              </w:rPr>
              <w:t>86200</w:t>
            </w:r>
          </w:p>
        </w:tc>
        <w:tc>
          <w:tcPr>
            <w:tcW w:w="1701" w:type="dxa"/>
            <w:tcBorders>
              <w:top w:val="nil"/>
              <w:left w:val="nil"/>
              <w:bottom w:val="single" w:sz="4" w:space="0" w:color="auto"/>
              <w:right w:val="single" w:sz="4" w:space="0" w:color="auto"/>
            </w:tcBorders>
            <w:shd w:val="clear" w:color="auto" w:fill="auto"/>
            <w:noWrap/>
            <w:vAlign w:val="bottom"/>
            <w:hideMark/>
          </w:tcPr>
          <w:p w:rsidR="00BE5874" w:rsidRPr="0079068E" w:rsidRDefault="00BE5874" w:rsidP="00081FB6">
            <w:pPr>
              <w:jc w:val="center"/>
              <w:rPr>
                <w:rFonts w:ascii="Calibri" w:hAnsi="Calibri"/>
                <w:color w:val="000000"/>
              </w:rPr>
            </w:pPr>
            <w:r w:rsidRPr="0079068E">
              <w:rPr>
                <w:rFonts w:ascii="Calibri" w:hAnsi="Calibri"/>
                <w:color w:val="000000"/>
              </w:rPr>
              <w:t>30 Aralık 2011</w:t>
            </w:r>
          </w:p>
        </w:tc>
        <w:tc>
          <w:tcPr>
            <w:tcW w:w="3544" w:type="dxa"/>
            <w:tcBorders>
              <w:top w:val="nil"/>
              <w:left w:val="nil"/>
              <w:bottom w:val="single" w:sz="4" w:space="0" w:color="auto"/>
              <w:right w:val="single" w:sz="4" w:space="0" w:color="auto"/>
            </w:tcBorders>
            <w:shd w:val="clear" w:color="auto" w:fill="auto"/>
            <w:noWrap/>
            <w:vAlign w:val="bottom"/>
            <w:hideMark/>
          </w:tcPr>
          <w:p w:rsidR="00BE5874" w:rsidRPr="0079068E" w:rsidRDefault="00BE5874" w:rsidP="00081FB6">
            <w:pPr>
              <w:jc w:val="center"/>
              <w:rPr>
                <w:rFonts w:ascii="Calibri" w:hAnsi="Calibri"/>
                <w:color w:val="000000"/>
              </w:rPr>
            </w:pPr>
            <w:r w:rsidRPr="0079068E">
              <w:rPr>
                <w:rFonts w:ascii="Calibri" w:hAnsi="Calibri"/>
                <w:color w:val="000000"/>
              </w:rPr>
              <w:t>BAKIRKÖY 33. NOTERİ YILMAZ HÜSREV</w:t>
            </w:r>
          </w:p>
        </w:tc>
      </w:tr>
      <w:tr w:rsidR="00BE5874" w:rsidRPr="0079068E" w:rsidTr="00081FB6">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BE5874" w:rsidRPr="0079068E" w:rsidRDefault="00BE5874" w:rsidP="00081FB6">
            <w:pPr>
              <w:jc w:val="center"/>
              <w:rPr>
                <w:rFonts w:ascii="Calibri" w:hAnsi="Calibri"/>
                <w:color w:val="000000"/>
              </w:rPr>
            </w:pPr>
            <w:r w:rsidRPr="0079068E">
              <w:rPr>
                <w:rFonts w:ascii="Calibri" w:hAnsi="Calibri"/>
                <w:color w:val="000000"/>
              </w:rPr>
              <w:t>2012</w:t>
            </w:r>
          </w:p>
        </w:tc>
        <w:tc>
          <w:tcPr>
            <w:tcW w:w="1559" w:type="dxa"/>
            <w:tcBorders>
              <w:top w:val="nil"/>
              <w:left w:val="nil"/>
              <w:bottom w:val="single" w:sz="4" w:space="0" w:color="auto"/>
              <w:right w:val="single" w:sz="4" w:space="0" w:color="auto"/>
            </w:tcBorders>
            <w:shd w:val="clear" w:color="auto" w:fill="auto"/>
            <w:noWrap/>
            <w:vAlign w:val="bottom"/>
            <w:hideMark/>
          </w:tcPr>
          <w:p w:rsidR="00BE5874" w:rsidRPr="0079068E" w:rsidRDefault="00BE5874" w:rsidP="00081FB6">
            <w:pPr>
              <w:jc w:val="center"/>
              <w:rPr>
                <w:rFonts w:ascii="Calibri" w:hAnsi="Calibri"/>
                <w:color w:val="000000"/>
              </w:rPr>
            </w:pPr>
            <w:r w:rsidRPr="0079068E">
              <w:rPr>
                <w:rFonts w:ascii="Calibri" w:hAnsi="Calibri"/>
                <w:color w:val="000000"/>
              </w:rPr>
              <w:t>DEFTER-İ KEBİR</w:t>
            </w:r>
          </w:p>
        </w:tc>
        <w:tc>
          <w:tcPr>
            <w:tcW w:w="1559" w:type="dxa"/>
            <w:tcBorders>
              <w:top w:val="nil"/>
              <w:left w:val="nil"/>
              <w:bottom w:val="single" w:sz="4" w:space="0" w:color="auto"/>
              <w:right w:val="single" w:sz="4" w:space="0" w:color="auto"/>
            </w:tcBorders>
            <w:shd w:val="clear" w:color="auto" w:fill="auto"/>
            <w:noWrap/>
            <w:vAlign w:val="bottom"/>
            <w:hideMark/>
          </w:tcPr>
          <w:p w:rsidR="00BE5874" w:rsidRPr="0079068E" w:rsidRDefault="00BE5874" w:rsidP="00081FB6">
            <w:pPr>
              <w:jc w:val="center"/>
              <w:rPr>
                <w:rFonts w:ascii="Calibri" w:hAnsi="Calibri"/>
                <w:color w:val="000000"/>
              </w:rPr>
            </w:pPr>
            <w:r w:rsidRPr="0079068E">
              <w:rPr>
                <w:rFonts w:ascii="Calibri" w:hAnsi="Calibri"/>
                <w:color w:val="000000"/>
              </w:rPr>
              <w:t>2001-4000 EK</w:t>
            </w:r>
          </w:p>
        </w:tc>
        <w:tc>
          <w:tcPr>
            <w:tcW w:w="1134" w:type="dxa"/>
            <w:tcBorders>
              <w:top w:val="nil"/>
              <w:left w:val="nil"/>
              <w:bottom w:val="single" w:sz="4" w:space="0" w:color="auto"/>
              <w:right w:val="single" w:sz="4" w:space="0" w:color="auto"/>
            </w:tcBorders>
            <w:shd w:val="clear" w:color="auto" w:fill="auto"/>
            <w:noWrap/>
            <w:vAlign w:val="bottom"/>
            <w:hideMark/>
          </w:tcPr>
          <w:p w:rsidR="00BE5874" w:rsidRPr="0079068E" w:rsidRDefault="00BE5874" w:rsidP="00081FB6">
            <w:pPr>
              <w:jc w:val="center"/>
              <w:rPr>
                <w:rFonts w:ascii="Calibri" w:hAnsi="Calibri"/>
                <w:color w:val="000000"/>
              </w:rPr>
            </w:pPr>
            <w:r w:rsidRPr="0079068E">
              <w:rPr>
                <w:rFonts w:ascii="Calibri" w:hAnsi="Calibri"/>
                <w:color w:val="000000"/>
              </w:rPr>
              <w:t>66402</w:t>
            </w:r>
          </w:p>
        </w:tc>
        <w:tc>
          <w:tcPr>
            <w:tcW w:w="1701" w:type="dxa"/>
            <w:tcBorders>
              <w:top w:val="nil"/>
              <w:left w:val="nil"/>
              <w:bottom w:val="single" w:sz="4" w:space="0" w:color="auto"/>
              <w:right w:val="single" w:sz="4" w:space="0" w:color="auto"/>
            </w:tcBorders>
            <w:shd w:val="clear" w:color="auto" w:fill="auto"/>
            <w:noWrap/>
            <w:vAlign w:val="bottom"/>
            <w:hideMark/>
          </w:tcPr>
          <w:p w:rsidR="00BE5874" w:rsidRPr="0079068E" w:rsidRDefault="00BE5874" w:rsidP="00081FB6">
            <w:pPr>
              <w:jc w:val="center"/>
              <w:rPr>
                <w:rFonts w:ascii="Calibri" w:hAnsi="Calibri"/>
                <w:color w:val="000000"/>
              </w:rPr>
            </w:pPr>
            <w:r w:rsidRPr="0079068E">
              <w:rPr>
                <w:rFonts w:ascii="Calibri" w:hAnsi="Calibri"/>
                <w:color w:val="000000"/>
              </w:rPr>
              <w:t>22 Kasım 2012</w:t>
            </w:r>
          </w:p>
        </w:tc>
        <w:tc>
          <w:tcPr>
            <w:tcW w:w="3544" w:type="dxa"/>
            <w:tcBorders>
              <w:top w:val="nil"/>
              <w:left w:val="nil"/>
              <w:bottom w:val="single" w:sz="4" w:space="0" w:color="auto"/>
              <w:right w:val="single" w:sz="4" w:space="0" w:color="auto"/>
            </w:tcBorders>
            <w:shd w:val="clear" w:color="auto" w:fill="auto"/>
            <w:noWrap/>
            <w:vAlign w:val="bottom"/>
            <w:hideMark/>
          </w:tcPr>
          <w:p w:rsidR="00BE5874" w:rsidRPr="0079068E" w:rsidRDefault="00BE5874" w:rsidP="00081FB6">
            <w:pPr>
              <w:jc w:val="center"/>
              <w:rPr>
                <w:rFonts w:ascii="Calibri" w:hAnsi="Calibri"/>
                <w:color w:val="000000"/>
              </w:rPr>
            </w:pPr>
            <w:r w:rsidRPr="0079068E">
              <w:rPr>
                <w:rFonts w:ascii="Calibri" w:hAnsi="Calibri"/>
                <w:color w:val="000000"/>
              </w:rPr>
              <w:t>BAKIRKÖY 33. NOTERİ YILMAZ HÜSREV</w:t>
            </w:r>
          </w:p>
        </w:tc>
      </w:tr>
      <w:tr w:rsidR="00BE5874" w:rsidRPr="0079068E" w:rsidTr="00081FB6">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BE5874" w:rsidRPr="0079068E" w:rsidRDefault="00BE5874" w:rsidP="00081FB6">
            <w:pPr>
              <w:jc w:val="center"/>
              <w:rPr>
                <w:rFonts w:ascii="Calibri" w:hAnsi="Calibri"/>
                <w:color w:val="000000"/>
              </w:rPr>
            </w:pPr>
            <w:r w:rsidRPr="0079068E">
              <w:rPr>
                <w:rFonts w:ascii="Calibri" w:hAnsi="Calibri"/>
                <w:color w:val="000000"/>
              </w:rPr>
              <w:t>2012</w:t>
            </w:r>
          </w:p>
        </w:tc>
        <w:tc>
          <w:tcPr>
            <w:tcW w:w="1559" w:type="dxa"/>
            <w:tcBorders>
              <w:top w:val="nil"/>
              <w:left w:val="nil"/>
              <w:bottom w:val="single" w:sz="4" w:space="0" w:color="auto"/>
              <w:right w:val="single" w:sz="4" w:space="0" w:color="auto"/>
            </w:tcBorders>
            <w:shd w:val="clear" w:color="auto" w:fill="auto"/>
            <w:noWrap/>
            <w:vAlign w:val="bottom"/>
            <w:hideMark/>
          </w:tcPr>
          <w:p w:rsidR="00BE5874" w:rsidRPr="0079068E" w:rsidRDefault="00BE5874" w:rsidP="00081FB6">
            <w:pPr>
              <w:jc w:val="center"/>
              <w:rPr>
                <w:rFonts w:ascii="Calibri" w:hAnsi="Calibri"/>
                <w:color w:val="000000"/>
              </w:rPr>
            </w:pPr>
            <w:r w:rsidRPr="0079068E">
              <w:rPr>
                <w:rFonts w:ascii="Calibri" w:hAnsi="Calibri"/>
                <w:color w:val="000000"/>
              </w:rPr>
              <w:t>DAMGA</w:t>
            </w:r>
          </w:p>
        </w:tc>
        <w:tc>
          <w:tcPr>
            <w:tcW w:w="1559" w:type="dxa"/>
            <w:tcBorders>
              <w:top w:val="nil"/>
              <w:left w:val="nil"/>
              <w:bottom w:val="single" w:sz="4" w:space="0" w:color="auto"/>
              <w:right w:val="single" w:sz="4" w:space="0" w:color="auto"/>
            </w:tcBorders>
            <w:shd w:val="clear" w:color="auto" w:fill="auto"/>
            <w:noWrap/>
            <w:vAlign w:val="bottom"/>
            <w:hideMark/>
          </w:tcPr>
          <w:p w:rsidR="00BE5874" w:rsidRPr="0079068E" w:rsidRDefault="00BE5874" w:rsidP="00081FB6">
            <w:pPr>
              <w:jc w:val="center"/>
              <w:rPr>
                <w:rFonts w:ascii="Calibri" w:hAnsi="Calibri"/>
                <w:color w:val="000000"/>
              </w:rPr>
            </w:pPr>
            <w:r w:rsidRPr="0079068E">
              <w:rPr>
                <w:rFonts w:ascii="Calibri" w:hAnsi="Calibri"/>
                <w:color w:val="000000"/>
              </w:rPr>
              <w:t>10 TEK</w:t>
            </w:r>
          </w:p>
        </w:tc>
        <w:tc>
          <w:tcPr>
            <w:tcW w:w="1134" w:type="dxa"/>
            <w:tcBorders>
              <w:top w:val="nil"/>
              <w:left w:val="nil"/>
              <w:bottom w:val="single" w:sz="4" w:space="0" w:color="auto"/>
              <w:right w:val="single" w:sz="4" w:space="0" w:color="auto"/>
            </w:tcBorders>
            <w:shd w:val="clear" w:color="auto" w:fill="auto"/>
            <w:noWrap/>
            <w:vAlign w:val="bottom"/>
            <w:hideMark/>
          </w:tcPr>
          <w:p w:rsidR="00BE5874" w:rsidRPr="0079068E" w:rsidRDefault="00BE5874" w:rsidP="00081FB6">
            <w:pPr>
              <w:jc w:val="center"/>
              <w:rPr>
                <w:rFonts w:ascii="Calibri" w:hAnsi="Calibri"/>
                <w:color w:val="000000"/>
              </w:rPr>
            </w:pPr>
            <w:r w:rsidRPr="0079068E">
              <w:rPr>
                <w:rFonts w:ascii="Calibri" w:hAnsi="Calibri"/>
                <w:color w:val="000000"/>
              </w:rPr>
              <w:t>86202</w:t>
            </w:r>
          </w:p>
        </w:tc>
        <w:tc>
          <w:tcPr>
            <w:tcW w:w="1701" w:type="dxa"/>
            <w:tcBorders>
              <w:top w:val="nil"/>
              <w:left w:val="nil"/>
              <w:bottom w:val="single" w:sz="4" w:space="0" w:color="auto"/>
              <w:right w:val="single" w:sz="4" w:space="0" w:color="auto"/>
            </w:tcBorders>
            <w:shd w:val="clear" w:color="auto" w:fill="auto"/>
            <w:noWrap/>
            <w:vAlign w:val="bottom"/>
            <w:hideMark/>
          </w:tcPr>
          <w:p w:rsidR="00BE5874" w:rsidRPr="0079068E" w:rsidRDefault="00BE5874" w:rsidP="00081FB6">
            <w:pPr>
              <w:jc w:val="center"/>
              <w:rPr>
                <w:rFonts w:ascii="Calibri" w:hAnsi="Calibri"/>
                <w:color w:val="000000"/>
              </w:rPr>
            </w:pPr>
            <w:r w:rsidRPr="0079068E">
              <w:rPr>
                <w:rFonts w:ascii="Calibri" w:hAnsi="Calibri"/>
                <w:color w:val="000000"/>
              </w:rPr>
              <w:t>30 Aralık 2011</w:t>
            </w:r>
          </w:p>
        </w:tc>
        <w:tc>
          <w:tcPr>
            <w:tcW w:w="3544" w:type="dxa"/>
            <w:tcBorders>
              <w:top w:val="nil"/>
              <w:left w:val="nil"/>
              <w:bottom w:val="single" w:sz="4" w:space="0" w:color="auto"/>
              <w:right w:val="single" w:sz="4" w:space="0" w:color="auto"/>
            </w:tcBorders>
            <w:shd w:val="clear" w:color="auto" w:fill="auto"/>
            <w:noWrap/>
            <w:vAlign w:val="bottom"/>
            <w:hideMark/>
          </w:tcPr>
          <w:p w:rsidR="00BE5874" w:rsidRPr="0079068E" w:rsidRDefault="00BE5874" w:rsidP="00081FB6">
            <w:pPr>
              <w:jc w:val="center"/>
              <w:rPr>
                <w:rFonts w:ascii="Calibri" w:hAnsi="Calibri"/>
                <w:color w:val="000000"/>
              </w:rPr>
            </w:pPr>
            <w:r w:rsidRPr="0079068E">
              <w:rPr>
                <w:rFonts w:ascii="Calibri" w:hAnsi="Calibri"/>
                <w:color w:val="000000"/>
              </w:rPr>
              <w:t>BAKIRKÖY 33. NOTERİ YILMAZ HÜSREV</w:t>
            </w:r>
          </w:p>
        </w:tc>
      </w:tr>
      <w:tr w:rsidR="00BE5874" w:rsidRPr="0079068E" w:rsidTr="00081FB6">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BE5874" w:rsidRPr="0079068E" w:rsidRDefault="00BE5874" w:rsidP="00081FB6">
            <w:pPr>
              <w:jc w:val="center"/>
              <w:rPr>
                <w:rFonts w:ascii="Calibri" w:hAnsi="Calibri"/>
                <w:color w:val="000000"/>
              </w:rPr>
            </w:pPr>
            <w:r w:rsidRPr="0079068E">
              <w:rPr>
                <w:rFonts w:ascii="Calibri" w:hAnsi="Calibri"/>
                <w:color w:val="000000"/>
              </w:rPr>
              <w:t>2012</w:t>
            </w:r>
          </w:p>
        </w:tc>
        <w:tc>
          <w:tcPr>
            <w:tcW w:w="1559" w:type="dxa"/>
            <w:tcBorders>
              <w:top w:val="nil"/>
              <w:left w:val="nil"/>
              <w:bottom w:val="single" w:sz="4" w:space="0" w:color="auto"/>
              <w:right w:val="single" w:sz="4" w:space="0" w:color="auto"/>
            </w:tcBorders>
            <w:shd w:val="clear" w:color="auto" w:fill="auto"/>
            <w:noWrap/>
            <w:vAlign w:val="bottom"/>
            <w:hideMark/>
          </w:tcPr>
          <w:p w:rsidR="00BE5874" w:rsidRPr="0079068E" w:rsidRDefault="00BE5874" w:rsidP="00081FB6">
            <w:pPr>
              <w:jc w:val="center"/>
              <w:rPr>
                <w:rFonts w:ascii="Calibri" w:hAnsi="Calibri"/>
                <w:color w:val="000000"/>
              </w:rPr>
            </w:pPr>
            <w:r w:rsidRPr="0079068E">
              <w:rPr>
                <w:rFonts w:ascii="Calibri" w:hAnsi="Calibri"/>
                <w:color w:val="000000"/>
              </w:rPr>
              <w:t>EVMANTER</w:t>
            </w:r>
          </w:p>
        </w:tc>
        <w:tc>
          <w:tcPr>
            <w:tcW w:w="1559" w:type="dxa"/>
            <w:tcBorders>
              <w:top w:val="nil"/>
              <w:left w:val="nil"/>
              <w:bottom w:val="single" w:sz="4" w:space="0" w:color="auto"/>
              <w:right w:val="single" w:sz="4" w:space="0" w:color="auto"/>
            </w:tcBorders>
            <w:shd w:val="clear" w:color="auto" w:fill="auto"/>
            <w:noWrap/>
            <w:vAlign w:val="bottom"/>
            <w:hideMark/>
          </w:tcPr>
          <w:p w:rsidR="00BE5874" w:rsidRPr="0079068E" w:rsidRDefault="00BE5874" w:rsidP="00081FB6">
            <w:pPr>
              <w:jc w:val="center"/>
              <w:rPr>
                <w:rFonts w:ascii="Calibri" w:hAnsi="Calibri"/>
                <w:color w:val="000000"/>
              </w:rPr>
            </w:pPr>
            <w:r w:rsidRPr="0079068E">
              <w:rPr>
                <w:rFonts w:ascii="Calibri" w:hAnsi="Calibri"/>
                <w:color w:val="000000"/>
              </w:rPr>
              <w:t xml:space="preserve">30 TEK </w:t>
            </w:r>
          </w:p>
        </w:tc>
        <w:tc>
          <w:tcPr>
            <w:tcW w:w="1134" w:type="dxa"/>
            <w:tcBorders>
              <w:top w:val="nil"/>
              <w:left w:val="nil"/>
              <w:bottom w:val="single" w:sz="4" w:space="0" w:color="auto"/>
              <w:right w:val="single" w:sz="4" w:space="0" w:color="auto"/>
            </w:tcBorders>
            <w:shd w:val="clear" w:color="auto" w:fill="auto"/>
            <w:noWrap/>
            <w:vAlign w:val="bottom"/>
            <w:hideMark/>
          </w:tcPr>
          <w:p w:rsidR="00BE5874" w:rsidRPr="0079068E" w:rsidRDefault="00BE5874" w:rsidP="00081FB6">
            <w:pPr>
              <w:jc w:val="center"/>
              <w:rPr>
                <w:rFonts w:ascii="Calibri" w:hAnsi="Calibri"/>
                <w:color w:val="000000"/>
              </w:rPr>
            </w:pPr>
            <w:r w:rsidRPr="0079068E">
              <w:rPr>
                <w:rFonts w:ascii="Calibri" w:hAnsi="Calibri"/>
                <w:color w:val="000000"/>
              </w:rPr>
              <w:t>86199</w:t>
            </w:r>
          </w:p>
        </w:tc>
        <w:tc>
          <w:tcPr>
            <w:tcW w:w="1701" w:type="dxa"/>
            <w:tcBorders>
              <w:top w:val="nil"/>
              <w:left w:val="nil"/>
              <w:bottom w:val="single" w:sz="4" w:space="0" w:color="auto"/>
              <w:right w:val="single" w:sz="4" w:space="0" w:color="auto"/>
            </w:tcBorders>
            <w:shd w:val="clear" w:color="auto" w:fill="auto"/>
            <w:noWrap/>
            <w:vAlign w:val="bottom"/>
            <w:hideMark/>
          </w:tcPr>
          <w:p w:rsidR="00BE5874" w:rsidRPr="0079068E" w:rsidRDefault="00BE5874" w:rsidP="00081FB6">
            <w:pPr>
              <w:jc w:val="center"/>
              <w:rPr>
                <w:rFonts w:ascii="Calibri" w:hAnsi="Calibri"/>
                <w:color w:val="000000"/>
              </w:rPr>
            </w:pPr>
            <w:r w:rsidRPr="0079068E">
              <w:rPr>
                <w:rFonts w:ascii="Calibri" w:hAnsi="Calibri"/>
                <w:color w:val="000000"/>
              </w:rPr>
              <w:t>30 Aralık 2011</w:t>
            </w:r>
          </w:p>
        </w:tc>
        <w:tc>
          <w:tcPr>
            <w:tcW w:w="3544" w:type="dxa"/>
            <w:tcBorders>
              <w:top w:val="nil"/>
              <w:left w:val="nil"/>
              <w:bottom w:val="single" w:sz="4" w:space="0" w:color="auto"/>
              <w:right w:val="single" w:sz="4" w:space="0" w:color="auto"/>
            </w:tcBorders>
            <w:shd w:val="clear" w:color="auto" w:fill="auto"/>
            <w:noWrap/>
            <w:vAlign w:val="bottom"/>
            <w:hideMark/>
          </w:tcPr>
          <w:p w:rsidR="00BE5874" w:rsidRPr="0079068E" w:rsidRDefault="00BE5874" w:rsidP="00081FB6">
            <w:pPr>
              <w:jc w:val="center"/>
              <w:rPr>
                <w:rFonts w:ascii="Calibri" w:hAnsi="Calibri"/>
                <w:color w:val="000000"/>
              </w:rPr>
            </w:pPr>
            <w:r w:rsidRPr="0079068E">
              <w:rPr>
                <w:rFonts w:ascii="Calibri" w:hAnsi="Calibri"/>
                <w:color w:val="000000"/>
              </w:rPr>
              <w:t>BAKIRKÖY 33. NOTERİ YILMAZ HÜSREV</w:t>
            </w:r>
          </w:p>
        </w:tc>
      </w:tr>
    </w:tbl>
    <w:p w:rsidR="00BE5874" w:rsidRDefault="00BE5874" w:rsidP="00BE5874"/>
    <w:p w:rsidR="00BE5874" w:rsidRDefault="00BE5874" w:rsidP="00BE5874"/>
    <w:p w:rsidR="00BE5874" w:rsidRDefault="00BE5874" w:rsidP="00BE5874"/>
    <w:p w:rsidR="00BE5874" w:rsidRDefault="00BE5874" w:rsidP="00BE5874"/>
    <w:p w:rsidR="00BE5874" w:rsidRDefault="00BE5874" w:rsidP="00BE5874"/>
    <w:p w:rsidR="00BE5874" w:rsidRDefault="00BE5874" w:rsidP="00BE5874"/>
    <w:p w:rsidR="00BE5874" w:rsidRDefault="00BE5874" w:rsidP="00BE5874">
      <w:pPr>
        <w:jc w:val="right"/>
      </w:pPr>
      <w:r>
        <w:t>DENETİM KURULU</w:t>
      </w:r>
    </w:p>
    <w:p w:rsidR="00BE5874" w:rsidRDefault="00BE5874" w:rsidP="00BE5874">
      <w:pPr>
        <w:jc w:val="right"/>
      </w:pPr>
    </w:p>
    <w:p w:rsidR="00BE5874" w:rsidRDefault="00BE5874" w:rsidP="00CF64ED">
      <w:pPr>
        <w:jc w:val="both"/>
      </w:pPr>
    </w:p>
    <w:sectPr w:rsidR="00BE5874" w:rsidSect="00F214FD">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BBA" w:rsidRDefault="00D10BBA" w:rsidP="00AE31D1">
      <w:r>
        <w:separator/>
      </w:r>
    </w:p>
  </w:endnote>
  <w:endnote w:type="continuationSeparator" w:id="0">
    <w:p w:rsidR="00D10BBA" w:rsidRDefault="00D10BBA" w:rsidP="00AE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1659"/>
      <w:docPartObj>
        <w:docPartGallery w:val="Page Numbers (Bottom of Page)"/>
        <w:docPartUnique/>
      </w:docPartObj>
    </w:sdtPr>
    <w:sdtEndPr/>
    <w:sdtContent>
      <w:p w:rsidR="009C79F4" w:rsidRDefault="00AE31D1">
        <w:pPr>
          <w:pStyle w:val="Altbilgi"/>
          <w:jc w:val="right"/>
        </w:pPr>
        <w:r>
          <w:fldChar w:fldCharType="begin"/>
        </w:r>
        <w:r w:rsidR="004D0BCF">
          <w:instrText xml:space="preserve"> PAGE   \* MERGEFORMAT </w:instrText>
        </w:r>
        <w:r>
          <w:fldChar w:fldCharType="separate"/>
        </w:r>
        <w:r w:rsidR="000E698D">
          <w:rPr>
            <w:noProof/>
          </w:rPr>
          <w:t>15</w:t>
        </w:r>
        <w:r>
          <w:fldChar w:fldCharType="end"/>
        </w:r>
      </w:p>
    </w:sdtContent>
  </w:sdt>
  <w:p w:rsidR="009C79F4" w:rsidRDefault="00D10BB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BBA" w:rsidRDefault="00D10BBA" w:rsidP="00AE31D1">
      <w:r>
        <w:separator/>
      </w:r>
    </w:p>
  </w:footnote>
  <w:footnote w:type="continuationSeparator" w:id="0">
    <w:p w:rsidR="00D10BBA" w:rsidRDefault="00D10BBA" w:rsidP="00AE3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E2B42"/>
    <w:multiLevelType w:val="hybridMultilevel"/>
    <w:tmpl w:val="0AF0019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CB743AF"/>
    <w:multiLevelType w:val="hybridMultilevel"/>
    <w:tmpl w:val="6E0C4E86"/>
    <w:lvl w:ilvl="0" w:tplc="997E1F70">
      <w:start w:val="1"/>
      <w:numFmt w:val="decimal"/>
      <w:lvlText w:val="%1-"/>
      <w:lvlJc w:val="left"/>
      <w:pPr>
        <w:ind w:left="720" w:hanging="360"/>
      </w:pPr>
      <w:rPr>
        <w:rFonts w:ascii="Garamond" w:hAnsi="Garamond" w:cs="Times New Roman" w:hint="default"/>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932C4A"/>
    <w:multiLevelType w:val="hybridMultilevel"/>
    <w:tmpl w:val="A164E0BC"/>
    <w:lvl w:ilvl="0" w:tplc="F02A2A8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A07056C"/>
    <w:multiLevelType w:val="hybridMultilevel"/>
    <w:tmpl w:val="5182608C"/>
    <w:lvl w:ilvl="0" w:tplc="58B0DE7E">
      <w:start w:val="1"/>
      <w:numFmt w:val="upperLetter"/>
      <w:lvlText w:val="%1-"/>
      <w:lvlJc w:val="left"/>
      <w:pPr>
        <w:tabs>
          <w:tab w:val="num" w:pos="720"/>
        </w:tabs>
        <w:ind w:left="720" w:hanging="360"/>
      </w:pPr>
      <w:rPr>
        <w:rFonts w:hint="default"/>
      </w:rPr>
    </w:lvl>
    <w:lvl w:ilvl="1" w:tplc="49361A88">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E193F9B"/>
    <w:multiLevelType w:val="hybridMultilevel"/>
    <w:tmpl w:val="A0C2D9CC"/>
    <w:lvl w:ilvl="0" w:tplc="041F0017">
      <w:start w:val="3"/>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2BC78A3"/>
    <w:multiLevelType w:val="hybridMultilevel"/>
    <w:tmpl w:val="6FB2652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E0A18C5"/>
    <w:multiLevelType w:val="hybridMultilevel"/>
    <w:tmpl w:val="A3A44D6E"/>
    <w:lvl w:ilvl="0" w:tplc="76B8F4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05"/>
    <w:rsid w:val="000874E4"/>
    <w:rsid w:val="0009152B"/>
    <w:rsid w:val="000B09F6"/>
    <w:rsid w:val="000D6CD8"/>
    <w:rsid w:val="000E698D"/>
    <w:rsid w:val="001C07E7"/>
    <w:rsid w:val="001C5AD2"/>
    <w:rsid w:val="001C6F76"/>
    <w:rsid w:val="001E2B6C"/>
    <w:rsid w:val="001F6863"/>
    <w:rsid w:val="00276B82"/>
    <w:rsid w:val="00395A94"/>
    <w:rsid w:val="003F3D2A"/>
    <w:rsid w:val="00434A0C"/>
    <w:rsid w:val="00457E86"/>
    <w:rsid w:val="00474EE9"/>
    <w:rsid w:val="004C3666"/>
    <w:rsid w:val="004D0BCF"/>
    <w:rsid w:val="0055227F"/>
    <w:rsid w:val="0057529D"/>
    <w:rsid w:val="0061345D"/>
    <w:rsid w:val="006652D2"/>
    <w:rsid w:val="008D640C"/>
    <w:rsid w:val="00954D74"/>
    <w:rsid w:val="00A05C0B"/>
    <w:rsid w:val="00A97DE4"/>
    <w:rsid w:val="00AB69C7"/>
    <w:rsid w:val="00AE31D1"/>
    <w:rsid w:val="00AF5E30"/>
    <w:rsid w:val="00B974AF"/>
    <w:rsid w:val="00BB1077"/>
    <w:rsid w:val="00BE5874"/>
    <w:rsid w:val="00C8282F"/>
    <w:rsid w:val="00CF64ED"/>
    <w:rsid w:val="00D10BBA"/>
    <w:rsid w:val="00D7635B"/>
    <w:rsid w:val="00D856E1"/>
    <w:rsid w:val="00DE30D3"/>
    <w:rsid w:val="00E525D4"/>
    <w:rsid w:val="00E95330"/>
    <w:rsid w:val="00EB49A8"/>
    <w:rsid w:val="00EF50BB"/>
    <w:rsid w:val="00F07705"/>
    <w:rsid w:val="00F214FD"/>
    <w:rsid w:val="00FD5F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705"/>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F07705"/>
    <w:pPr>
      <w:spacing w:after="120"/>
    </w:pPr>
  </w:style>
  <w:style w:type="character" w:customStyle="1" w:styleId="GvdeMetniChar">
    <w:name w:val="Gövde Metni Char"/>
    <w:basedOn w:val="VarsaylanParagrafYazTipi"/>
    <w:link w:val="GvdeMetni"/>
    <w:rsid w:val="00F07705"/>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F07705"/>
    <w:pPr>
      <w:ind w:left="720"/>
      <w:contextualSpacing/>
    </w:pPr>
    <w:rPr>
      <w:rFonts w:ascii="Calibri" w:hAnsi="Calibri"/>
      <w:sz w:val="22"/>
      <w:szCs w:val="22"/>
    </w:rPr>
  </w:style>
  <w:style w:type="character" w:customStyle="1" w:styleId="apple-converted-space">
    <w:name w:val="apple-converted-space"/>
    <w:basedOn w:val="VarsaylanParagrafYazTipi"/>
    <w:rsid w:val="00F07705"/>
  </w:style>
  <w:style w:type="paragraph" w:styleId="NormalWeb">
    <w:name w:val="Normal (Web)"/>
    <w:basedOn w:val="Normal"/>
    <w:link w:val="NormalWebChar"/>
    <w:rsid w:val="00F07705"/>
    <w:pPr>
      <w:spacing w:before="100" w:beforeAutospacing="1" w:after="100" w:afterAutospacing="1"/>
    </w:pPr>
    <w:rPr>
      <w:sz w:val="24"/>
      <w:szCs w:val="24"/>
    </w:rPr>
  </w:style>
  <w:style w:type="character" w:customStyle="1" w:styleId="NormalWebChar">
    <w:name w:val="Normal (Web) Char"/>
    <w:link w:val="NormalWeb"/>
    <w:rsid w:val="00F0770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07705"/>
    <w:pPr>
      <w:tabs>
        <w:tab w:val="center" w:pos="4536"/>
        <w:tab w:val="right" w:pos="9072"/>
      </w:tabs>
    </w:pPr>
  </w:style>
  <w:style w:type="character" w:customStyle="1" w:styleId="AltbilgiChar">
    <w:name w:val="Altbilgi Char"/>
    <w:basedOn w:val="VarsaylanParagrafYazTipi"/>
    <w:link w:val="Altbilgi"/>
    <w:uiPriority w:val="99"/>
    <w:rsid w:val="00F07705"/>
    <w:rPr>
      <w:rFonts w:ascii="Times New Roman" w:eastAsia="Times New Roman" w:hAnsi="Times New Roman" w:cs="Times New Roman"/>
      <w:sz w:val="20"/>
      <w:szCs w:val="20"/>
      <w:lang w:eastAsia="tr-TR"/>
    </w:rPr>
  </w:style>
  <w:style w:type="paragraph" w:customStyle="1" w:styleId="3-normalyaz">
    <w:name w:val="3-normalyaz"/>
    <w:basedOn w:val="Normal"/>
    <w:rsid w:val="00CF64ED"/>
    <w:pPr>
      <w:spacing w:before="100" w:beforeAutospacing="1" w:after="100" w:afterAutospacing="1"/>
    </w:pPr>
    <w:rPr>
      <w:sz w:val="24"/>
      <w:szCs w:val="24"/>
    </w:rPr>
  </w:style>
  <w:style w:type="table" w:styleId="TabloKlavuzu">
    <w:name w:val="Table Grid"/>
    <w:basedOn w:val="NormalTablo"/>
    <w:uiPriority w:val="59"/>
    <w:rsid w:val="00CF6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705"/>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F07705"/>
    <w:pPr>
      <w:spacing w:after="120"/>
    </w:pPr>
  </w:style>
  <w:style w:type="character" w:customStyle="1" w:styleId="GvdeMetniChar">
    <w:name w:val="Gövde Metni Char"/>
    <w:basedOn w:val="VarsaylanParagrafYazTipi"/>
    <w:link w:val="GvdeMetni"/>
    <w:rsid w:val="00F07705"/>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F07705"/>
    <w:pPr>
      <w:ind w:left="720"/>
      <w:contextualSpacing/>
    </w:pPr>
    <w:rPr>
      <w:rFonts w:ascii="Calibri" w:hAnsi="Calibri"/>
      <w:sz w:val="22"/>
      <w:szCs w:val="22"/>
    </w:rPr>
  </w:style>
  <w:style w:type="character" w:customStyle="1" w:styleId="apple-converted-space">
    <w:name w:val="apple-converted-space"/>
    <w:basedOn w:val="VarsaylanParagrafYazTipi"/>
    <w:rsid w:val="00F07705"/>
  </w:style>
  <w:style w:type="paragraph" w:styleId="NormalWeb">
    <w:name w:val="Normal (Web)"/>
    <w:basedOn w:val="Normal"/>
    <w:link w:val="NormalWebChar"/>
    <w:rsid w:val="00F07705"/>
    <w:pPr>
      <w:spacing w:before="100" w:beforeAutospacing="1" w:after="100" w:afterAutospacing="1"/>
    </w:pPr>
    <w:rPr>
      <w:sz w:val="24"/>
      <w:szCs w:val="24"/>
    </w:rPr>
  </w:style>
  <w:style w:type="character" w:customStyle="1" w:styleId="NormalWebChar">
    <w:name w:val="Normal (Web) Char"/>
    <w:link w:val="NormalWeb"/>
    <w:rsid w:val="00F0770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07705"/>
    <w:pPr>
      <w:tabs>
        <w:tab w:val="center" w:pos="4536"/>
        <w:tab w:val="right" w:pos="9072"/>
      </w:tabs>
    </w:pPr>
  </w:style>
  <w:style w:type="character" w:customStyle="1" w:styleId="AltbilgiChar">
    <w:name w:val="Altbilgi Char"/>
    <w:basedOn w:val="VarsaylanParagrafYazTipi"/>
    <w:link w:val="Altbilgi"/>
    <w:uiPriority w:val="99"/>
    <w:rsid w:val="00F07705"/>
    <w:rPr>
      <w:rFonts w:ascii="Times New Roman" w:eastAsia="Times New Roman" w:hAnsi="Times New Roman" w:cs="Times New Roman"/>
      <w:sz w:val="20"/>
      <w:szCs w:val="20"/>
      <w:lang w:eastAsia="tr-TR"/>
    </w:rPr>
  </w:style>
  <w:style w:type="paragraph" w:customStyle="1" w:styleId="3-normalyaz">
    <w:name w:val="3-normalyaz"/>
    <w:basedOn w:val="Normal"/>
    <w:rsid w:val="00CF64ED"/>
    <w:pPr>
      <w:spacing w:before="100" w:beforeAutospacing="1" w:after="100" w:afterAutospacing="1"/>
    </w:pPr>
    <w:rPr>
      <w:sz w:val="24"/>
      <w:szCs w:val="24"/>
    </w:rPr>
  </w:style>
  <w:style w:type="table" w:styleId="TabloKlavuzu">
    <w:name w:val="Table Grid"/>
    <w:basedOn w:val="NormalTablo"/>
    <w:uiPriority w:val="59"/>
    <w:rsid w:val="00CF6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6100</Words>
  <Characters>34770</Characters>
  <Application>Microsoft Office Word</Application>
  <DocSecurity>0</DocSecurity>
  <Lines>289</Lines>
  <Paragraphs>81</Paragraphs>
  <ScaleCrop>false</ScaleCrop>
  <Company/>
  <LinksUpToDate>false</LinksUpToDate>
  <CharactersWithSpaces>40789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iar004</cp:lastModifiedBy>
  <cp:revision>32</cp:revision>
  <cp:lastPrinted>2014-03-06T11:36:00Z</cp:lastPrinted>
  <dcterms:created xsi:type="dcterms:W3CDTF">2014-03-06T07:30:00Z</dcterms:created>
  <dcterms:modified xsi:type="dcterms:W3CDTF">2014-03-13T14:40:00Z</dcterms:modified>
</cp:coreProperties>
</file>